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621EF" w14:textId="2323F859" w:rsidR="007A626E" w:rsidRDefault="007A626E" w:rsidP="007A626E">
      <w:pPr>
        <w:jc w:val="righ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Załącznik nr </w:t>
      </w:r>
      <w:r w:rsidR="00414572">
        <w:rPr>
          <w:rFonts w:ascii="Calibri" w:hAnsi="Calibri" w:cs="Calibri"/>
          <w:b/>
          <w:szCs w:val="22"/>
        </w:rPr>
        <w:t>1</w:t>
      </w:r>
    </w:p>
    <w:p w14:paraId="2F10726B" w14:textId="4F86CE39" w:rsidR="00730451" w:rsidRPr="00521DB0" w:rsidRDefault="00730451" w:rsidP="007A626E">
      <w:pPr>
        <w:jc w:val="righ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 zapytania ofertowego 156-157-158/2018</w:t>
      </w:r>
    </w:p>
    <w:p w14:paraId="0E30B468" w14:textId="77777777" w:rsidR="007A626E" w:rsidRDefault="007A626E" w:rsidP="007A626E">
      <w:pPr>
        <w:tabs>
          <w:tab w:val="left" w:pos="9639"/>
        </w:tabs>
        <w:spacing w:before="60" w:line="276" w:lineRule="auto"/>
        <w:jc w:val="center"/>
        <w:rPr>
          <w:rFonts w:ascii="Calibri" w:hAnsi="Calibri" w:cs="Calibri"/>
          <w:b/>
          <w:sz w:val="24"/>
        </w:rPr>
      </w:pPr>
    </w:p>
    <w:p w14:paraId="2B3880B9" w14:textId="31257D69" w:rsidR="00414572" w:rsidRDefault="00414572" w:rsidP="007A626E">
      <w:pPr>
        <w:tabs>
          <w:tab w:val="left" w:pos="9639"/>
        </w:tabs>
        <w:spacing w:before="60" w:line="276" w:lineRule="auto"/>
        <w:ind w:left="0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OPIS PRZEDMIOTU ZAMÓWIENIA</w:t>
      </w:r>
    </w:p>
    <w:p w14:paraId="21AEC53C" w14:textId="77777777" w:rsidR="00414572" w:rsidRDefault="00414572" w:rsidP="007A626E">
      <w:pPr>
        <w:tabs>
          <w:tab w:val="left" w:pos="9639"/>
        </w:tabs>
        <w:spacing w:before="60" w:line="276" w:lineRule="auto"/>
        <w:ind w:left="0"/>
        <w:jc w:val="center"/>
        <w:rPr>
          <w:rFonts w:ascii="Calibri" w:hAnsi="Calibri" w:cs="Calibri"/>
          <w:b/>
          <w:sz w:val="24"/>
        </w:rPr>
      </w:pPr>
    </w:p>
    <w:p w14:paraId="7D85A071" w14:textId="31AF0064" w:rsidR="007A626E" w:rsidRDefault="007A626E" w:rsidP="007A626E">
      <w:pPr>
        <w:tabs>
          <w:tab w:val="left" w:pos="9639"/>
        </w:tabs>
        <w:spacing w:before="60" w:line="276" w:lineRule="auto"/>
        <w:ind w:left="0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GŁÓWNE OBOWIĄZKI WYKONAWCY I POSZCZEGÓLNE ELEMENTY USŁUGI</w:t>
      </w:r>
    </w:p>
    <w:p w14:paraId="0A6904C4" w14:textId="77777777" w:rsidR="007A626E" w:rsidRDefault="007A626E" w:rsidP="007A626E">
      <w:pPr>
        <w:tabs>
          <w:tab w:val="left" w:pos="9639"/>
        </w:tabs>
        <w:spacing w:before="60" w:line="276" w:lineRule="auto"/>
        <w:rPr>
          <w:rFonts w:ascii="Calibri" w:eastAsia="Calibri" w:hAnsi="Calibri" w:cs="Calibri"/>
        </w:rPr>
      </w:pPr>
    </w:p>
    <w:p w14:paraId="79E89476" w14:textId="77777777" w:rsidR="007A626E" w:rsidRDefault="007A626E" w:rsidP="007A626E">
      <w:pPr>
        <w:tabs>
          <w:tab w:val="left" w:pos="9639"/>
        </w:tabs>
        <w:spacing w:before="60" w:line="276" w:lineRule="auto"/>
        <w:jc w:val="center"/>
        <w:rPr>
          <w:rFonts w:ascii="Calibri" w:hAnsi="Calibri" w:cs="Calibri"/>
          <w:b/>
          <w:bCs/>
          <w:szCs w:val="22"/>
        </w:rPr>
      </w:pPr>
      <w:r w:rsidRPr="003B47DC">
        <w:rPr>
          <w:rFonts w:ascii="Calibri" w:hAnsi="Calibri" w:cs="Calibri"/>
          <w:b/>
          <w:bCs/>
          <w:szCs w:val="22"/>
        </w:rPr>
        <w:t xml:space="preserve">Administrowanie nieruchomością zlokalizowaną </w:t>
      </w:r>
      <w:r w:rsidRPr="003B47DC">
        <w:rPr>
          <w:rFonts w:ascii="Calibri" w:hAnsi="Calibri" w:cs="Calibri"/>
          <w:b/>
          <w:bCs/>
          <w:szCs w:val="22"/>
        </w:rPr>
        <w:br/>
      </w:r>
      <w:r w:rsidRPr="00D104E5">
        <w:rPr>
          <w:rFonts w:ascii="Calibri" w:hAnsi="Calibri" w:cs="Calibri"/>
          <w:b/>
          <w:szCs w:val="22"/>
          <w:u w:val="single"/>
        </w:rPr>
        <w:t xml:space="preserve">w </w:t>
      </w:r>
      <w:r>
        <w:rPr>
          <w:rFonts w:ascii="Calibri" w:hAnsi="Calibri" w:cs="Calibri"/>
          <w:b/>
          <w:bCs/>
          <w:szCs w:val="22"/>
        </w:rPr>
        <w:t>Warszawie</w:t>
      </w:r>
      <w:r w:rsidRPr="00D104E5">
        <w:rPr>
          <w:rFonts w:ascii="Calibri" w:hAnsi="Calibri" w:cs="Calibri"/>
          <w:b/>
          <w:bCs/>
          <w:szCs w:val="22"/>
        </w:rPr>
        <w:t xml:space="preserve"> przy </w:t>
      </w:r>
      <w:r w:rsidRPr="00D104E5">
        <w:rPr>
          <w:rFonts w:ascii="Calibri" w:hAnsi="Calibri" w:cs="Calibri"/>
          <w:b/>
          <w:bCs/>
          <w:szCs w:val="22"/>
        </w:rPr>
        <w:br/>
        <w:t xml:space="preserve">ul. </w:t>
      </w:r>
      <w:r>
        <w:rPr>
          <w:rFonts w:ascii="Calibri" w:hAnsi="Calibri" w:cs="Calibri"/>
          <w:b/>
          <w:bCs/>
          <w:szCs w:val="22"/>
        </w:rPr>
        <w:t>Samochodowej 2</w:t>
      </w:r>
    </w:p>
    <w:p w14:paraId="6A947B16" w14:textId="77777777" w:rsidR="007A626E" w:rsidRPr="006D538E" w:rsidRDefault="007A626E" w:rsidP="007A626E">
      <w:pPr>
        <w:tabs>
          <w:tab w:val="left" w:pos="9639"/>
        </w:tabs>
        <w:spacing w:before="60" w:line="276" w:lineRule="auto"/>
        <w:jc w:val="center"/>
        <w:rPr>
          <w:rFonts w:ascii="Calibri" w:eastAsia="Calibri" w:hAnsi="Calibri" w:cs="Calibri"/>
        </w:rPr>
      </w:pPr>
    </w:p>
    <w:p w14:paraId="5D42DD85" w14:textId="77777777" w:rsidR="007A626E" w:rsidRPr="00DE10BA" w:rsidRDefault="007A626E" w:rsidP="007A626E">
      <w:pPr>
        <w:pStyle w:val="Akapitzlist"/>
        <w:spacing w:after="120" w:line="360" w:lineRule="auto"/>
        <w:ind w:left="0"/>
        <w:jc w:val="center"/>
      </w:pPr>
      <w:r w:rsidRPr="00DE10BA">
        <w:t>§ 1.</w:t>
      </w:r>
    </w:p>
    <w:p w14:paraId="6939320C" w14:textId="77777777" w:rsidR="007A626E" w:rsidRPr="00DE10BA" w:rsidRDefault="007A626E" w:rsidP="007A626E">
      <w:pPr>
        <w:pStyle w:val="Akapitzlist"/>
        <w:spacing w:after="120" w:line="360" w:lineRule="auto"/>
        <w:ind w:left="0"/>
        <w:jc w:val="center"/>
      </w:pPr>
      <w:r w:rsidRPr="00DE10BA">
        <w:t>OBOWIĄZKI PODSTAWOWE</w:t>
      </w:r>
    </w:p>
    <w:p w14:paraId="5241E46E" w14:textId="77777777" w:rsidR="007A626E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 xml:space="preserve">Zapewnienie bieżącego funkcjonowania Nieruchomości, w stanie nie pogorszonym, zgodnie z jej przeznaczeniem </w:t>
      </w:r>
      <w:r w:rsidRPr="003E0A2D">
        <w:t>i obowiązującymi przepisami prawa (w tym m.in. przepisami budowlanymi, przeciwpożarowymi, Ustawą o Utrzymaniu Porządku</w:t>
      </w:r>
      <w:r>
        <w:t xml:space="preserve"> </w:t>
      </w:r>
      <w:r w:rsidRPr="003E0A2D">
        <w:t xml:space="preserve">w Gminach). Zapewnienie </w:t>
      </w:r>
      <w:r>
        <w:t xml:space="preserve">ciągłości </w:t>
      </w:r>
      <w:r w:rsidRPr="003E0A2D">
        <w:t>zaopatrzenia Nieruchomości w wodę, energię elektryczną, energię cieplną</w:t>
      </w:r>
      <w:r>
        <w:t xml:space="preserve"> oraz </w:t>
      </w:r>
      <w:r w:rsidRPr="00DE10BA">
        <w:t>wszelkie inne media wymagane dla prawidłowego korzystania z Nieruchomości</w:t>
      </w:r>
      <w:r>
        <w:t xml:space="preserve"> (zawieranie lub przepisywanie umów na Właściciela na podstawie stosownego pełnomocnictwa)</w:t>
      </w:r>
      <w:r w:rsidRPr="00DE10BA">
        <w:t xml:space="preserve">. Zapewnienie </w:t>
      </w:r>
      <w:r>
        <w:t xml:space="preserve">ciągłości </w:t>
      </w:r>
      <w:r w:rsidRPr="00DE10BA">
        <w:t xml:space="preserve">wywozu odpadów </w:t>
      </w:r>
      <w:r>
        <w:t xml:space="preserve">i </w:t>
      </w:r>
      <w:r w:rsidRPr="00DE10BA">
        <w:t>śmieci, odbioru ścieków i innych nieczystości</w:t>
      </w:r>
      <w:r>
        <w:t>.</w:t>
      </w:r>
    </w:p>
    <w:p w14:paraId="44E52348" w14:textId="77777777" w:rsidR="007A626E" w:rsidRPr="00DE10BA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 xml:space="preserve">Zapewnienie bezpieczeństwa użytkowania i właściwej eksploatacji Nieruchomości. Monitorowanie i śledzenie zmian w przepisach prawa oraz informowanie Właściciela </w:t>
      </w:r>
      <w:r w:rsidRPr="00DE10BA">
        <w:br/>
        <w:t>o wszelkich niezbędnych do zrealizowania czynnościach celem przystosowania Nieruchomości do aktualnie obowiązujących przepisów.</w:t>
      </w:r>
    </w:p>
    <w:p w14:paraId="25875A66" w14:textId="77777777" w:rsidR="007A626E" w:rsidRPr="00DE10BA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 xml:space="preserve">Zgłaszanie Właścicielowi propozycji działań mających na celu </w:t>
      </w:r>
      <w:r>
        <w:t>zapewnienie ochrony</w:t>
      </w:r>
      <w:r>
        <w:br/>
        <w:t>i bezpieczeństwa</w:t>
      </w:r>
      <w:r w:rsidRPr="00DE10BA">
        <w:t xml:space="preserve"> na terenie Nieruchomości.</w:t>
      </w:r>
    </w:p>
    <w:p w14:paraId="54A3BB58" w14:textId="77777777" w:rsidR="007A626E" w:rsidRPr="00DE10BA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 xml:space="preserve">Organizowanie i nadzorowanie procesu przeprowadzania przewidzianych prawem obowiązkowych okresowych przeglądów Nieruchomości i urządzeń, w tym kontroli stanu technicznego, przeglądów przeciwpożarowych oraz przeglądów gwarancyjnych </w:t>
      </w:r>
      <w:r w:rsidRPr="00DE10BA">
        <w:br/>
        <w:t xml:space="preserve">i serwisowych urządzeń. </w:t>
      </w:r>
      <w:r>
        <w:t>Administrator przesyła każdorazowo skan przeprowadzonego przeglądu do wiadomości Właściciela.</w:t>
      </w:r>
    </w:p>
    <w:p w14:paraId="2856F2F7" w14:textId="77777777" w:rsidR="007A626E" w:rsidRPr="00DE10BA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 xml:space="preserve">Opracowywanie Harmonogramu wszystkich wskazanych powyżej przeglądów oraz potrzebnych do zrealizowania prac wynikających z zaleceń pokontrolnych, </w:t>
      </w:r>
      <w:r>
        <w:t xml:space="preserve">w tym remontowych, </w:t>
      </w:r>
      <w:r w:rsidRPr="00DE10BA">
        <w:t xml:space="preserve">w danym roku kalendarzowym. Przedmiotowy Harmonogram, wraz z oszacowaniem wartości planowanych </w:t>
      </w:r>
      <w:r w:rsidRPr="00DE10BA">
        <w:lastRenderedPageBreak/>
        <w:t>przeglądów, serwisów i prac</w:t>
      </w:r>
      <w:r>
        <w:t xml:space="preserve"> na rok kolejny</w:t>
      </w:r>
      <w:r w:rsidRPr="00DE10BA">
        <w:t xml:space="preserve">, Administrator przesyła Właścicielowi do dnia 31 grudnia </w:t>
      </w:r>
      <w:r>
        <w:t xml:space="preserve">roku poprzedniego </w:t>
      </w:r>
      <w:r w:rsidRPr="00DE10BA">
        <w:t xml:space="preserve">w celu zatwierdzenia. W przypadku przejęcia Nieruchomości </w:t>
      </w:r>
      <w:r>
        <w:br/>
      </w:r>
      <w:r w:rsidRPr="00DE10BA">
        <w:t xml:space="preserve">w administrowanie w trakcie roku kalendarzowego, Administrator przekazuje Właścicielowi wskazany Harmonogram </w:t>
      </w:r>
      <w:r>
        <w:t xml:space="preserve">na rozpoczęty rok </w:t>
      </w:r>
      <w:r w:rsidRPr="00DE10BA">
        <w:t>w terminie 30 dni od dnia przejęcia Nieruchomości.</w:t>
      </w:r>
    </w:p>
    <w:p w14:paraId="2AB3B8F6" w14:textId="77777777" w:rsidR="007A626E" w:rsidRPr="00DE10BA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 xml:space="preserve">Wybór na zasadzie rynkowej usługodawców, dostawców towarów lub robót, w zakresie niezbędnym do prawidłowego funkcjonowania i utrzymania Nieruchomości, poprzez zebranie </w:t>
      </w:r>
      <w:r>
        <w:br/>
      </w:r>
      <w:r w:rsidRPr="00DE10BA">
        <w:t>z rynku minimum trzech ofert dla danego przedsięwzięcia, wraz z rekomendacją własną co do wyboru jednej z nich i przekazanie rekomendacji Właścicielowi do jego ostatecznej akceptacji.</w:t>
      </w:r>
    </w:p>
    <w:p w14:paraId="4BCB76EE" w14:textId="77777777" w:rsidR="007A626E" w:rsidRPr="00DE10BA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  <w:rPr>
          <w:color w:val="000000"/>
        </w:rPr>
      </w:pPr>
      <w:r w:rsidRPr="00DE10BA">
        <w:rPr>
          <w:color w:val="000000"/>
        </w:rPr>
        <w:t xml:space="preserve">Zawieranie umów o usługi, dostawy lub roboty, niezbędnych do prawidłowego funkcjonowania </w:t>
      </w:r>
      <w:r>
        <w:rPr>
          <w:color w:val="000000"/>
        </w:rPr>
        <w:br/>
      </w:r>
      <w:r w:rsidRPr="00DE10BA">
        <w:rPr>
          <w:color w:val="000000"/>
        </w:rPr>
        <w:t xml:space="preserve">i utrzymania Nieruchomości, za odrębną zgodą Właściciela. Jeśli zobowiązanie finansowe nie przekracza jednostkowo kwoty </w:t>
      </w:r>
      <w:r w:rsidRPr="00E100C4">
        <w:rPr>
          <w:color w:val="000000"/>
        </w:rPr>
        <w:t xml:space="preserve">netto </w:t>
      </w:r>
      <w:r>
        <w:rPr>
          <w:color w:val="000000"/>
        </w:rPr>
        <w:t>5</w:t>
      </w:r>
      <w:r w:rsidRPr="00E100C4">
        <w:rPr>
          <w:color w:val="000000"/>
        </w:rPr>
        <w:t>00,00 PLN nie</w:t>
      </w:r>
      <w:r w:rsidRPr="00DE10BA">
        <w:rPr>
          <w:color w:val="000000"/>
        </w:rPr>
        <w:t xml:space="preserve"> jest wymagana odrębna zgoda Właściciela, </w:t>
      </w:r>
      <w:r>
        <w:rPr>
          <w:color w:val="000000"/>
        </w:rPr>
        <w:br/>
      </w:r>
      <w:r w:rsidRPr="00DE10BA">
        <w:rPr>
          <w:color w:val="000000"/>
        </w:rPr>
        <w:t>a wystarczy jego powiadomienie.</w:t>
      </w:r>
    </w:p>
    <w:p w14:paraId="579E5FD4" w14:textId="77777777" w:rsidR="007A626E" w:rsidRPr="00DE10BA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  <w:rPr>
          <w:color w:val="000000"/>
        </w:rPr>
      </w:pPr>
      <w:r w:rsidRPr="00DE10BA">
        <w:t>W sytuacjach grożących bezpośrednio bezpieczeństwu mienia Właściciela lub ludzi</w:t>
      </w:r>
      <w:r w:rsidRPr="00DE10BA">
        <w:rPr>
          <w:color w:val="000000"/>
        </w:rPr>
        <w:t xml:space="preserve">, Administrator ma prawo i obowiązek podjąć wszelkie natychmiastowe działania, bez względu na koszty, celem zapobiegnięcia lub zmniejszenia zagrożenia. Administrator niezwłocznie poinformuje Właściciela </w:t>
      </w:r>
      <w:r>
        <w:rPr>
          <w:color w:val="000000"/>
        </w:rPr>
        <w:br/>
      </w:r>
      <w:r w:rsidRPr="00DE10BA">
        <w:rPr>
          <w:color w:val="000000"/>
        </w:rPr>
        <w:t>o zaistniałej sytuacji</w:t>
      </w:r>
      <w:r>
        <w:rPr>
          <w:color w:val="000000"/>
        </w:rPr>
        <w:t>, podjętych działaniach</w:t>
      </w:r>
      <w:r w:rsidRPr="00DE10BA">
        <w:rPr>
          <w:color w:val="000000"/>
        </w:rPr>
        <w:t xml:space="preserve"> i poniesionych wydatkach.</w:t>
      </w:r>
    </w:p>
    <w:p w14:paraId="71CF19E9" w14:textId="77777777" w:rsidR="007A626E" w:rsidRPr="00DE10BA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>Kontrola i nadzorowanie wszelkich podmiotów wykonujących usługi, dostawy i roboty na terenie Nieruchomości, w celu utrzymania świadczonych usług, dostaw i robót na najwyższym poziomie.</w:t>
      </w:r>
    </w:p>
    <w:p w14:paraId="3121EDF1" w14:textId="77777777" w:rsidR="007A626E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>Zapewnienie oznakowania części przeznaczonych do wspólnego korzystania oraz dróg ewakuacyjnych, w tym oznakowania parkingów, zgodnie z obowiązującymi przepisami.</w:t>
      </w:r>
    </w:p>
    <w:p w14:paraId="7DB1F869" w14:textId="77777777" w:rsidR="007A626E" w:rsidRPr="00DE10BA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>Informowanie Właściciela o aktualnym stanie Nieruchomości i awariach, koniecznych naprawach lub problemach technicznych.</w:t>
      </w:r>
    </w:p>
    <w:p w14:paraId="2F93C763" w14:textId="77777777" w:rsidR="007A626E" w:rsidRPr="00FD3DDF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>
        <w:t>N</w:t>
      </w:r>
      <w:r w:rsidRPr="00DE10BA">
        <w:t>iezwłoczne udzielanie Właścicielowi wszelkich informacji dotyczących Nieruchomości</w:t>
      </w:r>
      <w:r>
        <w:t xml:space="preserve">, </w:t>
      </w:r>
      <w:r>
        <w:br/>
        <w:t xml:space="preserve">w tym opiniowanie zaistniałych zdarzeń m.in. pod kątem rękojmi i gwarancji, przedstawianie własnych opinii rozwiązania zaistniałych problemów, zwłaszcza w zakresie technicznym, w oparciu o swoją fachową wiedzę i doświadczenie, biorąc pod uwagę </w:t>
      </w:r>
      <w:r w:rsidRPr="00FD3DDF">
        <w:t xml:space="preserve">funkcjonujące na Nieruchomości umowy oraz obowiązujące przepisy. </w:t>
      </w:r>
    </w:p>
    <w:p w14:paraId="5354E287" w14:textId="77777777" w:rsidR="007A626E" w:rsidRPr="00FD3DDF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FD3DDF">
        <w:t>Spisywanie liczników m</w:t>
      </w:r>
      <w:r>
        <w:t>ediów zużytych przez Najemców według</w:t>
      </w:r>
      <w:r w:rsidRPr="00FD3DDF">
        <w:t xml:space="preserve"> stanu na ostatni dzień danego miesiąca i przekazywanie danych W</w:t>
      </w:r>
      <w:r>
        <w:t>łaścicielowi, zgodnie z zaproponowanym przez niego wzorem, celem rozliczenia Opłat Indywidualnych</w:t>
      </w:r>
      <w:r w:rsidRPr="00FD3DDF">
        <w:t xml:space="preserve">. Spisywanie liczników następuje także każdorazowo </w:t>
      </w:r>
      <w:r>
        <w:br/>
      </w:r>
      <w:r w:rsidRPr="00FD3DDF">
        <w:t>w momencie przekazania jak i odbioru Lokalu od danego Najemcy.</w:t>
      </w:r>
    </w:p>
    <w:p w14:paraId="7A832C68" w14:textId="77777777" w:rsidR="007A626E" w:rsidRPr="00DE10BA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FD3DDF">
        <w:t xml:space="preserve">Przestrzeganie wszelkich procedur wdrażanych przez Właściciela związanych z Nieruchomością, </w:t>
      </w:r>
      <w:r>
        <w:br/>
      </w:r>
      <w:r w:rsidRPr="00FD3DDF">
        <w:t xml:space="preserve">w tym Umów </w:t>
      </w:r>
      <w:r>
        <w:t>Najmu i postanowień niniejszej Umowy.</w:t>
      </w:r>
    </w:p>
    <w:p w14:paraId="154B8A0B" w14:textId="77777777" w:rsidR="007A626E" w:rsidRPr="00DE10BA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rPr>
          <w:color w:val="000000"/>
        </w:rPr>
        <w:lastRenderedPageBreak/>
        <w:t xml:space="preserve">Prowadzenie w uzgodnieniu z Właścicielem wszelkiej korespondencji związanej </w:t>
      </w:r>
      <w:r w:rsidRPr="00DE10BA">
        <w:rPr>
          <w:color w:val="000000"/>
        </w:rPr>
        <w:br/>
        <w:t xml:space="preserve">z codziennym funkcjonowaniem Nieruchomości, prowadzenie ewidencji korespondencji </w:t>
      </w:r>
      <w:r w:rsidRPr="00DE10BA">
        <w:rPr>
          <w:color w:val="000000"/>
        </w:rPr>
        <w:br/>
        <w:t xml:space="preserve">w formie elektronicznej oraz papierowej, w szczególności korespondencji z Najemcami, przy czym korespondencja przychodząca i wychodząca będzie przekazywana Właścicielowi w formie skanu </w:t>
      </w:r>
      <w:r>
        <w:rPr>
          <w:color w:val="000000"/>
        </w:rPr>
        <w:br/>
      </w:r>
      <w:r w:rsidRPr="00DE10BA">
        <w:rPr>
          <w:color w:val="000000"/>
        </w:rPr>
        <w:t>w tym samym dniu oraz archiwizowana i dostępna do wglądu dla Właściciela na terenie Nieruchomości.</w:t>
      </w:r>
    </w:p>
    <w:p w14:paraId="0DFB9001" w14:textId="77777777" w:rsidR="007A626E" w:rsidRPr="00DE10BA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 xml:space="preserve">Monitorowanie przestrzegania przepisów prawa w tym regulacji dotyczących bezpieczeństwa </w:t>
      </w:r>
      <w:r>
        <w:br/>
      </w:r>
      <w:r w:rsidRPr="00DE10BA">
        <w:t>i ochrony środowiska, Umów Najmu, a w szczególności Regulaminu oraz Instrukcji Technicznej, przez Najemców, Współużytkowników oraz innych osób przebywających na terenie</w:t>
      </w:r>
      <w:r>
        <w:t xml:space="preserve"> </w:t>
      </w:r>
      <w:r w:rsidRPr="00DE10BA">
        <w:t xml:space="preserve">Nieruchomości. Niezwłoczne Informowanie Właściciela o dostrzeżonych przypadkach naruszeń </w:t>
      </w:r>
      <w:r>
        <w:br/>
      </w:r>
      <w:r w:rsidRPr="00DE10BA">
        <w:t>w tym zakresie.</w:t>
      </w:r>
    </w:p>
    <w:p w14:paraId="06D03F33" w14:textId="77777777" w:rsidR="007A626E" w:rsidRPr="00DE10BA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>Opracowywanie nowych regulacji lub propozycji zmian/uaktualnienia już funkcjonujących poniżej wymienionych regulaminów bądź procedur i przedstawianie ich do zatwierdzenia Właścicielowi:</w:t>
      </w:r>
    </w:p>
    <w:p w14:paraId="7E1529EA" w14:textId="77777777" w:rsidR="007A626E" w:rsidRPr="00DE10BA" w:rsidRDefault="007A626E" w:rsidP="007A626E">
      <w:pPr>
        <w:pStyle w:val="Akapitzlist"/>
        <w:spacing w:after="120" w:line="360" w:lineRule="auto"/>
        <w:ind w:left="284"/>
        <w:jc w:val="both"/>
      </w:pPr>
      <w:r w:rsidRPr="00DE10BA">
        <w:t>- Regulaminu korzystania z Nieruchomości Wspólnych i Lokalu przeznaczonego dla Najemców;</w:t>
      </w:r>
    </w:p>
    <w:p w14:paraId="0CF60486" w14:textId="77777777" w:rsidR="007A626E" w:rsidRPr="00DE10BA" w:rsidRDefault="007A626E" w:rsidP="007A626E">
      <w:pPr>
        <w:pStyle w:val="Akapitzlist"/>
        <w:spacing w:after="120" w:line="360" w:lineRule="auto"/>
        <w:ind w:left="284"/>
        <w:jc w:val="both"/>
      </w:pPr>
      <w:r w:rsidRPr="00DE10BA">
        <w:t>- Instrukcji Technicznej dla poszczególnych Lokali;</w:t>
      </w:r>
    </w:p>
    <w:p w14:paraId="55184EBD" w14:textId="77777777" w:rsidR="007A626E" w:rsidRPr="00DE10BA" w:rsidRDefault="007A626E" w:rsidP="007A626E">
      <w:pPr>
        <w:pStyle w:val="Akapitzlist"/>
        <w:spacing w:after="120" w:line="360" w:lineRule="auto"/>
        <w:ind w:left="284"/>
        <w:jc w:val="both"/>
      </w:pPr>
      <w:r w:rsidRPr="00DE10BA">
        <w:t xml:space="preserve">- procedury związanej z dystrybucją kluczy, </w:t>
      </w:r>
      <w:r>
        <w:t xml:space="preserve">pilotów, chipów, </w:t>
      </w:r>
      <w:r w:rsidRPr="00DE10BA">
        <w:t>kart wejściowych dla Najemców oraz firm świadczących usługi na rzecz Nieruchomości;</w:t>
      </w:r>
    </w:p>
    <w:p w14:paraId="20917C22" w14:textId="77777777" w:rsidR="007A626E" w:rsidRPr="00DE10BA" w:rsidRDefault="007A626E" w:rsidP="007A626E">
      <w:pPr>
        <w:pStyle w:val="Akapitzlist"/>
        <w:spacing w:after="120" w:line="360" w:lineRule="auto"/>
        <w:ind w:left="284"/>
        <w:jc w:val="both"/>
      </w:pPr>
      <w:r>
        <w:t>- procedury bezpieczeńst</w:t>
      </w:r>
      <w:r w:rsidRPr="00DE10BA">
        <w:t>wa obowiązującej w razie zagrożenia oraz w razie awarii.</w:t>
      </w:r>
    </w:p>
    <w:p w14:paraId="0853E52B" w14:textId="77777777" w:rsidR="007A626E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>Zapewnienie optymalizacji kosztowej utrzymania Nieruchomości, w szczególności poprzez analizę zawartych przez Właściciela, a dotyczących Nieruchomości umów i zgłaszanie Właścicielowi propozycji mogących skutkować obniżeniem kosztów eksploatacji Nieruchomości, m.in. poprzez zmianę usługodawców lub zakresu oferowanych usług.</w:t>
      </w:r>
    </w:p>
    <w:p w14:paraId="158B5AAC" w14:textId="77777777" w:rsidR="007A626E" w:rsidRPr="00DE10BA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 xml:space="preserve">Zapewnienie właściwej gospodarki energetycznej Nieruchomości, w szczególności poprzez analizę zawartych przez Właściciela, a dotyczących </w:t>
      </w:r>
      <w:r>
        <w:t xml:space="preserve">Nieruchomości umów na sprzedaż </w:t>
      </w:r>
      <w:r w:rsidRPr="00DE10BA">
        <w:t>i dostawę energii elektrycznej i cieplnej i zgłaszanie Właścicielowi propozycji mogących skutkować obniżeniem kosztów eksploatacji Nieruchomości we wskazanym zakresi</w:t>
      </w:r>
      <w:r>
        <w:t xml:space="preserve">e, </w:t>
      </w:r>
      <w:r w:rsidRPr="00DE10BA">
        <w:t>a także zgłaszanie propozycji działań faktycznych i oszczędnościowych, skutkujących zmniejszeniem zużycia wskazanych mediów na Nieruchomości.</w:t>
      </w:r>
    </w:p>
    <w:p w14:paraId="1E2226DE" w14:textId="77777777" w:rsidR="007A626E" w:rsidRPr="00E100C4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  <w:rPr>
          <w:b/>
        </w:rPr>
      </w:pPr>
      <w:r w:rsidRPr="004E1928">
        <w:t>Kontrola dotyczących Nieruchomości dokumentów kosztowych (faktur) poprzez ich stosowny</w:t>
      </w:r>
      <w:r w:rsidRPr="00DE10BA">
        <w:t xml:space="preserve"> opis, potwierdzanie lub odmowę zasadności ponoszenia danego kosztu i następnie przekazanie Właścicielowi celem zaksięgowania</w:t>
      </w:r>
      <w:r>
        <w:t>*</w:t>
      </w:r>
      <w:r w:rsidRPr="00DE10BA">
        <w:t xml:space="preserve">. </w:t>
      </w:r>
    </w:p>
    <w:p w14:paraId="1F39D6D6" w14:textId="77777777" w:rsidR="007A626E" w:rsidRPr="00E100C4" w:rsidRDefault="007A626E" w:rsidP="007A626E">
      <w:pPr>
        <w:pStyle w:val="Akapitzlist"/>
        <w:autoSpaceDN/>
        <w:spacing w:after="120" w:line="360" w:lineRule="auto"/>
        <w:ind w:left="284" w:hanging="284"/>
        <w:jc w:val="both"/>
        <w:textAlignment w:val="auto"/>
        <w:rPr>
          <w:b/>
        </w:rPr>
      </w:pPr>
      <w:r>
        <w:lastRenderedPageBreak/>
        <w:t>*</w:t>
      </w:r>
      <w:r>
        <w:rPr>
          <w:b/>
        </w:rPr>
        <w:t>(Obowiązki A</w:t>
      </w:r>
      <w:r w:rsidRPr="00E100C4">
        <w:rPr>
          <w:b/>
        </w:rPr>
        <w:t>dministratora nie obejmują księgowania, ani budżetowania, wystawiania faktur itp.</w:t>
      </w:r>
      <w:r>
        <w:rPr>
          <w:b/>
        </w:rPr>
        <w:t>, księgowość Nieruchomości prowadzi Właściciel</w:t>
      </w:r>
      <w:r w:rsidRPr="00E100C4">
        <w:rPr>
          <w:b/>
        </w:rPr>
        <w:t>).</w:t>
      </w:r>
    </w:p>
    <w:p w14:paraId="08F38E76" w14:textId="77777777" w:rsidR="007A626E" w:rsidRPr="00DE10BA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>Zapoznanie się z treścią zawartych umów ubezpieczeniowych dotyczących Nieruchomości. Przedstawianie opinii Właścicielowi odnośnie zawartego ubezpieczenia i treści polis</w:t>
      </w:r>
      <w:r>
        <w:t xml:space="preserve"> </w:t>
      </w:r>
      <w:r w:rsidRPr="00DE10BA">
        <w:t>ubezpieczeniowych oraz rekomendowanie dodatkowych zapisów lub innych propozycji polis ubezpieczeniowych dostępnych na rynku. Kontrolowanie terminów ubezpieczenia Nieruchomości. Monitorowanie i zgłaszanie Właścicielowi wszelkich zdarzeń mogących mieć wpływ na jego uprawnienia jako ubezpieczonego.</w:t>
      </w:r>
    </w:p>
    <w:p w14:paraId="02ACF99F" w14:textId="77777777" w:rsidR="007A626E" w:rsidRPr="009F4BD5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 xml:space="preserve">Analizowanie przyczyn wszelkich awarii i usterek. Zgłaszanie usterek i awarii do ubezpieczyciela celem likwidacji szkody, z tym że </w:t>
      </w:r>
      <w:r w:rsidRPr="00DE10BA">
        <w:rPr>
          <w:color w:val="000000"/>
        </w:rPr>
        <w:t xml:space="preserve">w pierwszej kolejności Administrator powinien dochodzić wszelkich roszczeń na podstawie rękojmi i gwarancji oraz roszczeń od osób bezpośrednio odpowiedzialnych za szkody, w tym od Najemców. </w:t>
      </w:r>
    </w:p>
    <w:p w14:paraId="40F0F771" w14:textId="77777777" w:rsidR="007A626E" w:rsidRPr="00C12C55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C12C55">
        <w:t>Administrator przy każdorazowej ocenie awarii lub usterki, w tym także przy interwencjach zewnętrznych służb technicznych, dokonuje analizy zdarzenia i informuje Właściciela m.in. o:</w:t>
      </w:r>
    </w:p>
    <w:p w14:paraId="77518A1C" w14:textId="77777777" w:rsidR="007A626E" w:rsidRPr="00C12C55" w:rsidRDefault="007A626E" w:rsidP="007A626E">
      <w:pPr>
        <w:pStyle w:val="Akapitzlist"/>
        <w:numPr>
          <w:ilvl w:val="0"/>
          <w:numId w:val="5"/>
        </w:numPr>
        <w:tabs>
          <w:tab w:val="left" w:pos="567"/>
        </w:tabs>
        <w:autoSpaceDN/>
        <w:spacing w:after="120" w:line="360" w:lineRule="auto"/>
        <w:ind w:left="284" w:firstLine="0"/>
        <w:jc w:val="both"/>
        <w:textAlignment w:val="auto"/>
      </w:pPr>
      <w:r w:rsidRPr="00C12C55">
        <w:t>przyczynach usterki/awarii;</w:t>
      </w:r>
    </w:p>
    <w:p w14:paraId="0E2C3FC6" w14:textId="77777777" w:rsidR="007A626E" w:rsidRPr="00C12C55" w:rsidRDefault="007A626E" w:rsidP="007A626E">
      <w:pPr>
        <w:pStyle w:val="Akapitzlist"/>
        <w:numPr>
          <w:ilvl w:val="0"/>
          <w:numId w:val="5"/>
        </w:numPr>
        <w:tabs>
          <w:tab w:val="left" w:pos="567"/>
        </w:tabs>
        <w:autoSpaceDN/>
        <w:spacing w:after="120" w:line="360" w:lineRule="auto"/>
        <w:ind w:left="284" w:firstLine="0"/>
        <w:jc w:val="both"/>
        <w:textAlignment w:val="auto"/>
      </w:pPr>
      <w:r w:rsidRPr="00C12C55">
        <w:t>sposobie usunięcia usterki/awarii i przewidywanych kosztach;</w:t>
      </w:r>
    </w:p>
    <w:p w14:paraId="52973C1C" w14:textId="77777777" w:rsidR="007A626E" w:rsidRPr="00C12C55" w:rsidRDefault="007A626E" w:rsidP="007A626E">
      <w:pPr>
        <w:pStyle w:val="Akapitzlist"/>
        <w:numPr>
          <w:ilvl w:val="0"/>
          <w:numId w:val="5"/>
        </w:numPr>
        <w:tabs>
          <w:tab w:val="left" w:pos="567"/>
        </w:tabs>
        <w:autoSpaceDN/>
        <w:spacing w:after="120" w:line="360" w:lineRule="auto"/>
        <w:ind w:left="284" w:firstLine="0"/>
        <w:jc w:val="both"/>
        <w:textAlignment w:val="auto"/>
      </w:pPr>
      <w:r w:rsidRPr="00C12C55">
        <w:t>czy i jakimi kosztami można obciążyć Najemcę lub osobę trzecią jeśli to z ich winy powstała usterka/awaria (wskazując dane osób do obciążenia kosztami);</w:t>
      </w:r>
    </w:p>
    <w:p w14:paraId="0EE9EC52" w14:textId="77777777" w:rsidR="007A626E" w:rsidRPr="00C12C55" w:rsidRDefault="007A626E" w:rsidP="007A626E">
      <w:pPr>
        <w:pStyle w:val="Akapitzlist"/>
        <w:numPr>
          <w:ilvl w:val="0"/>
          <w:numId w:val="5"/>
        </w:numPr>
        <w:tabs>
          <w:tab w:val="left" w:pos="567"/>
        </w:tabs>
        <w:autoSpaceDN/>
        <w:spacing w:after="120" w:line="360" w:lineRule="auto"/>
        <w:ind w:left="284" w:firstLine="0"/>
        <w:jc w:val="both"/>
        <w:textAlignment w:val="auto"/>
      </w:pPr>
      <w:r w:rsidRPr="00C12C55">
        <w:t>czy realizowane prace naprawcze podpadają pod rękojmię i gwarancję;</w:t>
      </w:r>
    </w:p>
    <w:p w14:paraId="3F1BB9B7" w14:textId="77777777" w:rsidR="007A626E" w:rsidRPr="00C12C55" w:rsidRDefault="007A626E" w:rsidP="007A626E">
      <w:pPr>
        <w:pStyle w:val="Akapitzlist"/>
        <w:numPr>
          <w:ilvl w:val="0"/>
          <w:numId w:val="5"/>
        </w:numPr>
        <w:tabs>
          <w:tab w:val="left" w:pos="567"/>
        </w:tabs>
        <w:autoSpaceDN/>
        <w:spacing w:after="120" w:line="360" w:lineRule="auto"/>
        <w:ind w:left="284" w:firstLine="0"/>
        <w:jc w:val="both"/>
        <w:textAlignment w:val="auto"/>
      </w:pPr>
      <w:r w:rsidRPr="00C12C55">
        <w:t xml:space="preserve">w przypadku prac w Lokalu - czy kosztem prac naprawczych należy obciążyć Najemcę, czy też obowiązek dokonania prac leży wyłącznie po stronie Właściciela jako wynajmującego (zgodnie </w:t>
      </w:r>
      <w:r>
        <w:br/>
      </w:r>
      <w:r w:rsidRPr="00C12C55">
        <w:t>z Umową Najmu i obowiązującymi przepisami).</w:t>
      </w:r>
    </w:p>
    <w:p w14:paraId="25B0769A" w14:textId="77777777" w:rsidR="007A626E" w:rsidRPr="00DE10BA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>Monitorowanie</w:t>
      </w:r>
      <w:r>
        <w:t xml:space="preserve"> procedur legalizacji przyrządów pomiarowych na Nieruchomości. </w:t>
      </w:r>
    </w:p>
    <w:p w14:paraId="7DC2B29B" w14:textId="77777777" w:rsidR="007A626E" w:rsidRPr="00356E39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 xml:space="preserve">Sporządzanie deklaracji w tym korekt, z tytułu podatku od Nieruchomości, z tytułu wywozu odpadów, </w:t>
      </w:r>
      <w:r>
        <w:t xml:space="preserve">opłat za korzystanie ze środowiska (za odprowadzanie ścieków opadowych </w:t>
      </w:r>
      <w:r>
        <w:br/>
        <w:t xml:space="preserve">i roztopowych), </w:t>
      </w:r>
      <w:r w:rsidRPr="00DE10BA">
        <w:t>lub innych Opłat Publicznoprawnych, przekazywanie deklaracji d</w:t>
      </w:r>
      <w:r>
        <w:t xml:space="preserve">o podpisu </w:t>
      </w:r>
      <w:r w:rsidRPr="00DE10BA">
        <w:t>Właściciela</w:t>
      </w:r>
      <w:r>
        <w:t xml:space="preserve"> i informowanie go o terminach płatności</w:t>
      </w:r>
      <w:r w:rsidRPr="00DE10BA">
        <w:t>.</w:t>
      </w:r>
    </w:p>
    <w:p w14:paraId="314ADB25" w14:textId="77777777" w:rsidR="007A626E" w:rsidRPr="00DE10BA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>Prowadzenie dla Budynku książki obiektu budowlanego, zgodnie z Prawem Budowlanym. Przechowywanie i zabezpieczenie dokumentacji dotyczącej Nieruchomości i związanej z jej użytkowaniem.</w:t>
      </w:r>
    </w:p>
    <w:p w14:paraId="1FC5F794" w14:textId="77777777" w:rsidR="007A626E" w:rsidRPr="00DE10BA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 xml:space="preserve">Dokonywanie regularnych inspekcji i obchodów Nieruchomości Wspólnej w tym urządzeń, celem wykrycia ewentualnych nieprawidłowości lub usterek wymagających naprawy lub konserwacji. Na </w:t>
      </w:r>
      <w:r w:rsidRPr="00DE10BA">
        <w:lastRenderedPageBreak/>
        <w:t xml:space="preserve">odrębne polecenie Właściciela Administrator dokonuje inspekcji Lokali w uzgodnionym </w:t>
      </w:r>
      <w:r>
        <w:br/>
      </w:r>
      <w:r w:rsidRPr="00DE10BA">
        <w:t>z Właścicielem zakresie.</w:t>
      </w:r>
    </w:p>
    <w:p w14:paraId="08B7BA24" w14:textId="77777777" w:rsidR="007A626E" w:rsidRPr="00DE10BA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>Prowadzenie wykazu Najemców, w tym na podstawie przekazanych przez Właściciela umów.</w:t>
      </w:r>
    </w:p>
    <w:p w14:paraId="0B6CB499" w14:textId="77777777" w:rsidR="007A626E" w:rsidRPr="00DE10BA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>Przygotowywanie raportów dla Właściciela z realizacji</w:t>
      </w:r>
      <w:r>
        <w:t xml:space="preserve"> U</w:t>
      </w:r>
      <w:r w:rsidRPr="00DE10BA">
        <w:t>mowy.</w:t>
      </w:r>
    </w:p>
    <w:p w14:paraId="645909ED" w14:textId="77777777" w:rsidR="007A626E" w:rsidRPr="00DE10BA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>Uczestniczenie w spotkaniach z udziałem Właściciela z najemcami lub innymi podmiotami.</w:t>
      </w:r>
    </w:p>
    <w:p w14:paraId="46DEB9B7" w14:textId="77777777" w:rsidR="007A626E" w:rsidRPr="006F620F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>
        <w:t xml:space="preserve">Zapewnienie obsługi </w:t>
      </w:r>
      <w:r w:rsidRPr="00DE10BA">
        <w:t>zgłaszanych przez Najemców lub Właściciela usterek lub awarii</w:t>
      </w:r>
      <w:r>
        <w:t xml:space="preserve"> lub potrzeb dokonania innych prac </w:t>
      </w:r>
      <w:r w:rsidRPr="00DE10BA">
        <w:t xml:space="preserve">w Lokalach, w ramach </w:t>
      </w:r>
      <w:r w:rsidRPr="00696955">
        <w:t xml:space="preserve">usługi „Help </w:t>
      </w:r>
      <w:proofErr w:type="spellStart"/>
      <w:r w:rsidRPr="00696955">
        <w:t>desk</w:t>
      </w:r>
      <w:proofErr w:type="spellEnd"/>
      <w:r w:rsidRPr="00696955">
        <w:t>”. Naprawy</w:t>
      </w:r>
      <w:r>
        <w:t xml:space="preserve"> lub prace</w:t>
      </w:r>
      <w:r w:rsidRPr="00DE10BA">
        <w:t xml:space="preserve"> zgłaszane </w:t>
      </w:r>
      <w:r>
        <w:br/>
      </w:r>
      <w:r w:rsidRPr="00DE10BA">
        <w:t xml:space="preserve">w ramach usługi „Help </w:t>
      </w:r>
      <w:proofErr w:type="spellStart"/>
      <w:r w:rsidRPr="00DE10BA">
        <w:t>desk</w:t>
      </w:r>
      <w:proofErr w:type="spellEnd"/>
      <w:r w:rsidRPr="00DE10BA">
        <w:t xml:space="preserve">” będą realizowane bezpośrednio przez Administratora lub konserwatora podwykonawcę jeśli obowiązki konserwatora Administrator powierzy podwykonawcy. Usługa polegać będzie na zapewnieniu Właścicielowi oraz Najemcom kontaktu drogą elektroniczną i telefoniczną, 24 godziny na dobę, przez 7 dni w tygodniu, w celu zgłaszania awarii, usterek lub </w:t>
      </w:r>
      <w:r>
        <w:t xml:space="preserve">potrzeby dokonania </w:t>
      </w:r>
      <w:r w:rsidRPr="00DE10BA">
        <w:t xml:space="preserve">innych </w:t>
      </w:r>
      <w:r>
        <w:t xml:space="preserve">prac </w:t>
      </w:r>
      <w:r w:rsidRPr="00DE10BA">
        <w:t xml:space="preserve">w Lokalach. Administrator powiadomi Najemców o możliwości i zasadach korzystania z usługi „Help </w:t>
      </w:r>
      <w:proofErr w:type="spellStart"/>
      <w:r w:rsidRPr="00DE10BA">
        <w:t>desk</w:t>
      </w:r>
      <w:proofErr w:type="spellEnd"/>
      <w:r w:rsidRPr="00DE10BA">
        <w:t xml:space="preserve">”, w szczególności poprzez montaż na koszt Właściciela stosownej gabloty informacyjnej w części wspólnej Budynku na parterze, </w:t>
      </w:r>
      <w:r>
        <w:t xml:space="preserve">w każdej z klatek, dostępnej dla ogółu Najemców </w:t>
      </w:r>
      <w:r w:rsidRPr="00DE10BA">
        <w:t xml:space="preserve">i umieszczenia w niej niezbędnych informacji o usłudze w tym adresu email i telefonu kontaktowego do Administratora lub konserwatora podwykonawcy. </w:t>
      </w:r>
      <w:r>
        <w:t xml:space="preserve">W gablocie należy także wskazać numery alarmowe do policji, straży pożarnej i pogotowia. </w:t>
      </w:r>
      <w:r w:rsidRPr="00DE10BA">
        <w:t>Realizując usunięcie usterki lub awarii</w:t>
      </w:r>
      <w:r>
        <w:t xml:space="preserve"> </w:t>
      </w:r>
      <w:r w:rsidRPr="00DE10BA">
        <w:t xml:space="preserve">w ramach usługi „Help </w:t>
      </w:r>
      <w:proofErr w:type="spellStart"/>
      <w:r w:rsidRPr="00DE10BA">
        <w:t>desk</w:t>
      </w:r>
      <w:proofErr w:type="spellEnd"/>
      <w:r w:rsidRPr="00DE10BA">
        <w:t>” Administrator lub konserwator podwykonawca dokonuje analizy jej przyczyn informując</w:t>
      </w:r>
      <w:r>
        <w:t xml:space="preserve"> </w:t>
      </w:r>
      <w:r w:rsidRPr="00DE10BA">
        <w:t xml:space="preserve">o tym Najemcę i Właściciela. Jeżeli przyczyna usterki leży po stronie dewelopera Administrator lub konserwator podwykonawca stara się usunąć usterkę przez dewelopera w oparciu o rękojmię </w:t>
      </w:r>
      <w:r>
        <w:br/>
      </w:r>
      <w:r w:rsidRPr="00DE10BA">
        <w:t>i gwarancję z tytułu nabycia przez Właściciela Budynku. W przypadku wywołania usterki przez Najemcę lub w przypadku gdy przeprowadzone prace zgodnie</w:t>
      </w:r>
      <w:r>
        <w:t xml:space="preserve"> </w:t>
      </w:r>
      <w:r w:rsidRPr="00DE10BA">
        <w:t>z umową Najmu obciążają Najemcę, Administrator lub konserwator podwykonawca informuje o tym Najemcę i Właściciela celem obciążenia Najemcy kosztami prac naprawczych. W przypadkach wymagających niezwłocznego działania w celu ochrony ludzi lub mienia Administrator lub konserwator podwykonawca usuwa awarię natychmiast, następnie informując Właściciela o możliwości zwrotu poniesionych kosztów przez dewelopera, Najemcę lub osobę trzecią. W przypadku, w którym usunięcie awarii wymaga wejścia do zajętego przez nieobecnego Najemcę Lokalu Administrator lub konserwator podwykonawca postępuje zgodnie z art. 10 ust. 1-2 ustawy z dnia 21 czerwca 2001 r. o ochronie praw lokatorów, mieszkaniowym zasobie gminy i o zmianie kodeksu cywilnego (</w:t>
      </w:r>
      <w:proofErr w:type="spellStart"/>
      <w:r w:rsidRPr="00DE10BA">
        <w:t>t.j</w:t>
      </w:r>
      <w:proofErr w:type="spellEnd"/>
      <w:r w:rsidRPr="006F620F">
        <w:t>. Dz. U. z 2014 r. poz. 150, ze zm.), chyba że Umowa Najmu stanowi inaczej.</w:t>
      </w:r>
    </w:p>
    <w:p w14:paraId="69877B8B" w14:textId="77777777" w:rsidR="007A626E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 w:rsidRPr="006F620F">
        <w:t xml:space="preserve">Czas reakcji Administratora na rozpoczęcie działań zmierzających do usunięcia dostrzeżonych usterek i nieprawidłowości w ramach usługi „Help </w:t>
      </w:r>
      <w:proofErr w:type="spellStart"/>
      <w:r w:rsidRPr="006F620F">
        <w:t>desk</w:t>
      </w:r>
      <w:proofErr w:type="spellEnd"/>
      <w:r w:rsidRPr="006F620F">
        <w:t xml:space="preserve">” nie może przekroczyć jednej godziny od </w:t>
      </w:r>
      <w:r w:rsidRPr="006F620F">
        <w:lastRenderedPageBreak/>
        <w:t xml:space="preserve">wykrycia usterki lub awarii lub zgłoszenia jej przez Właściciela, </w:t>
      </w:r>
      <w:r w:rsidRPr="00DE10BA">
        <w:t xml:space="preserve">Najemcę lub osobę trzecią. </w:t>
      </w:r>
      <w:r>
        <w:br/>
      </w:r>
      <w:r w:rsidRPr="00DE10BA">
        <w:t xml:space="preserve">W przypadku wykonywania obowiązków konserwatorskich przez konserwatora podwykonawcę Administratora, czas reakcji konserwatora podwykonawcy na podjęcie działań zmierzających do usunięcia dostrzeżonych usterek i nieprawidłowości nie może przekroczyć jednej godziny od wykrycia usterki lub awarii lub zgłoszenia jej przez Administratora, Właściciela, Najemcę lub osobę trzecią. W przypadku usterek i awarii grożących bezpośrednio bezpieczeństwu mienia Właściciela lub ludzi, reakcja i podjęcie działań zmierzających do usunięcia dostrzeżonych usterek </w:t>
      </w:r>
      <w:r>
        <w:br/>
      </w:r>
      <w:r w:rsidRPr="00DE10BA">
        <w:t xml:space="preserve">i nieprawidłowości następuje natychmiast po wykryciu usterki lub awarii odpowiednio przez Administratora, </w:t>
      </w:r>
      <w:r w:rsidRPr="006F620F">
        <w:t>konserwatora podwykonawcę lub zgłoszenia jej przez Administratora, Właściciela, Najemcę lub osobę trzecią.</w:t>
      </w:r>
    </w:p>
    <w:p w14:paraId="0D9B6A14" w14:textId="77777777" w:rsidR="007A626E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>
        <w:t>Protokolarny odbiór lokali po zakończeniu najmu.</w:t>
      </w:r>
    </w:p>
    <w:p w14:paraId="1E4127EE" w14:textId="77777777" w:rsidR="007A626E" w:rsidRDefault="007A626E" w:rsidP="007A626E">
      <w:pPr>
        <w:pStyle w:val="Akapitzlist"/>
        <w:numPr>
          <w:ilvl w:val="0"/>
          <w:numId w:val="1"/>
        </w:numPr>
        <w:autoSpaceDN/>
        <w:spacing w:after="120" w:line="360" w:lineRule="auto"/>
        <w:ind w:left="284" w:hanging="284"/>
        <w:jc w:val="both"/>
        <w:textAlignment w:val="auto"/>
      </w:pPr>
      <w:r>
        <w:t xml:space="preserve">Dostępność i obecność w Biurze Obsługi Klienta, dla potrzeb najemców, w dniach </w:t>
      </w:r>
      <w:r>
        <w:br/>
        <w:t>i godzinach:</w:t>
      </w:r>
    </w:p>
    <w:p w14:paraId="44A5A4CF" w14:textId="77777777" w:rsidR="007A626E" w:rsidRDefault="007A626E" w:rsidP="007A626E">
      <w:pPr>
        <w:pStyle w:val="Akapitzlist"/>
        <w:spacing w:after="120" w:line="360" w:lineRule="auto"/>
        <w:ind w:left="284"/>
        <w:jc w:val="both"/>
      </w:pPr>
      <w:r>
        <w:t>Poniedziałek: 08:00-10:00</w:t>
      </w:r>
    </w:p>
    <w:p w14:paraId="21B080C1" w14:textId="77777777" w:rsidR="007A626E" w:rsidRDefault="007A626E" w:rsidP="007A626E">
      <w:pPr>
        <w:pStyle w:val="Akapitzlist"/>
        <w:spacing w:after="120" w:line="360" w:lineRule="auto"/>
        <w:ind w:left="284"/>
        <w:jc w:val="both"/>
      </w:pPr>
      <w:r>
        <w:t>Środa: 17:00-19:00</w:t>
      </w:r>
    </w:p>
    <w:p w14:paraId="0B4820A4" w14:textId="77777777" w:rsidR="007A626E" w:rsidRDefault="007A626E" w:rsidP="007A626E">
      <w:pPr>
        <w:pStyle w:val="Akapitzlist"/>
        <w:spacing w:after="120" w:line="360" w:lineRule="auto"/>
        <w:ind w:left="284"/>
        <w:jc w:val="both"/>
      </w:pPr>
      <w:r>
        <w:t>Piątek: 12:00-14:00</w:t>
      </w:r>
    </w:p>
    <w:p w14:paraId="6918F3B7" w14:textId="77777777" w:rsidR="007A626E" w:rsidRPr="00DE10BA" w:rsidRDefault="007A626E" w:rsidP="007A626E">
      <w:pPr>
        <w:pStyle w:val="Akapitzlist"/>
        <w:spacing w:after="120" w:line="360" w:lineRule="auto"/>
        <w:ind w:left="284" w:hanging="284"/>
        <w:jc w:val="center"/>
      </w:pPr>
      <w:r w:rsidRPr="00DE10BA">
        <w:t>§ 2.</w:t>
      </w:r>
    </w:p>
    <w:p w14:paraId="7D4A9FE6" w14:textId="77777777" w:rsidR="007A626E" w:rsidRPr="00DE10BA" w:rsidRDefault="007A626E" w:rsidP="007A626E">
      <w:pPr>
        <w:pStyle w:val="Akapitzlist"/>
        <w:spacing w:after="120" w:line="360" w:lineRule="auto"/>
        <w:ind w:left="284" w:hanging="284"/>
        <w:jc w:val="center"/>
      </w:pPr>
      <w:r w:rsidRPr="00DE10BA">
        <w:t>OBOWIĄZKI Z ZAKRESU BIEŻĄCYCH NAPRAW I KONSERWACJI</w:t>
      </w:r>
    </w:p>
    <w:p w14:paraId="32E53464" w14:textId="77777777" w:rsidR="007A626E" w:rsidRPr="00DE10BA" w:rsidRDefault="007A626E" w:rsidP="007A626E">
      <w:pPr>
        <w:pStyle w:val="Akapitzlist"/>
        <w:numPr>
          <w:ilvl w:val="0"/>
          <w:numId w:val="2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rPr>
          <w:color w:val="000000"/>
        </w:rPr>
        <w:t>Przeprowadzanie w miarę potrzeb drobnych napraw i prac konserwacyjnych na Nieruchomości Wspólnej, w tym urządzeń i instalacji, przy czym koszt zużytych materiałów ponosi Właściciel, takich jak w szczególności:</w:t>
      </w:r>
    </w:p>
    <w:p w14:paraId="1E17A14B" w14:textId="77777777" w:rsidR="007A626E" w:rsidRPr="00DE10BA" w:rsidRDefault="007A626E" w:rsidP="007A626E">
      <w:pPr>
        <w:pStyle w:val="Akapitzlist"/>
        <w:spacing w:after="120" w:line="360" w:lineRule="auto"/>
        <w:ind w:left="284"/>
        <w:jc w:val="both"/>
        <w:rPr>
          <w:color w:val="000000"/>
        </w:rPr>
      </w:pPr>
      <w:r w:rsidRPr="00DE10BA">
        <w:rPr>
          <w:color w:val="000000"/>
        </w:rPr>
        <w:t>- naprawa lub wymiana zamków i klamek;</w:t>
      </w:r>
    </w:p>
    <w:p w14:paraId="0B93803C" w14:textId="77777777" w:rsidR="007A626E" w:rsidRPr="00DE10BA" w:rsidRDefault="007A626E" w:rsidP="007A626E">
      <w:pPr>
        <w:pStyle w:val="Akapitzlist"/>
        <w:spacing w:after="120" w:line="360" w:lineRule="auto"/>
        <w:ind w:left="284"/>
        <w:jc w:val="both"/>
        <w:rPr>
          <w:color w:val="000000"/>
        </w:rPr>
      </w:pPr>
      <w:r w:rsidRPr="00DE10BA">
        <w:rPr>
          <w:color w:val="000000"/>
        </w:rPr>
        <w:t>- montaż i regulacja samozamykaczy;</w:t>
      </w:r>
    </w:p>
    <w:p w14:paraId="34AB23F0" w14:textId="77777777" w:rsidR="007A626E" w:rsidRPr="00DE10BA" w:rsidRDefault="007A626E" w:rsidP="007A626E">
      <w:pPr>
        <w:pStyle w:val="Akapitzlist"/>
        <w:spacing w:after="120" w:line="360" w:lineRule="auto"/>
        <w:ind w:left="284"/>
        <w:jc w:val="both"/>
        <w:rPr>
          <w:color w:val="000000"/>
        </w:rPr>
      </w:pPr>
      <w:r w:rsidRPr="00DE10BA">
        <w:rPr>
          <w:color w:val="000000"/>
        </w:rPr>
        <w:t>- uzupełnianie drobnych elementów osprzętu (kratki wentylacyjne itp.);</w:t>
      </w:r>
    </w:p>
    <w:p w14:paraId="248E7320" w14:textId="77777777" w:rsidR="007A626E" w:rsidRPr="00DE10BA" w:rsidRDefault="007A626E" w:rsidP="007A626E">
      <w:pPr>
        <w:pStyle w:val="Akapitzlist"/>
        <w:spacing w:after="120"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DE10BA">
        <w:rPr>
          <w:color w:val="000000"/>
        </w:rPr>
        <w:t>prace malarskie;</w:t>
      </w:r>
    </w:p>
    <w:p w14:paraId="07E34A4D" w14:textId="77777777" w:rsidR="007A626E" w:rsidRPr="00DE10BA" w:rsidRDefault="007A626E" w:rsidP="007A626E">
      <w:pPr>
        <w:pStyle w:val="Akapitzlist"/>
        <w:spacing w:after="120" w:line="360" w:lineRule="auto"/>
        <w:ind w:left="284"/>
        <w:jc w:val="both"/>
        <w:rPr>
          <w:color w:val="000000"/>
        </w:rPr>
      </w:pPr>
      <w:r w:rsidRPr="00DE10BA">
        <w:rPr>
          <w:color w:val="000000"/>
        </w:rPr>
        <w:t>- drobne naprawy stolarki okiennej i drzwiowej;</w:t>
      </w:r>
    </w:p>
    <w:p w14:paraId="35A61DE0" w14:textId="77777777" w:rsidR="007A626E" w:rsidRPr="00DE10BA" w:rsidRDefault="007A626E" w:rsidP="007A626E">
      <w:pPr>
        <w:pStyle w:val="Akapitzlist"/>
        <w:spacing w:after="120" w:line="360" w:lineRule="auto"/>
        <w:ind w:left="284"/>
        <w:jc w:val="both"/>
        <w:rPr>
          <w:color w:val="000000"/>
        </w:rPr>
      </w:pPr>
      <w:r w:rsidRPr="00DE10BA">
        <w:rPr>
          <w:color w:val="000000"/>
        </w:rPr>
        <w:t>- zabezpieczenie dachu poprzez usunięcie drobnych nieszczelności;</w:t>
      </w:r>
    </w:p>
    <w:p w14:paraId="40D4F32A" w14:textId="77777777" w:rsidR="007A626E" w:rsidRPr="00DE10BA" w:rsidRDefault="007A626E" w:rsidP="007A626E">
      <w:pPr>
        <w:pStyle w:val="Akapitzlist"/>
        <w:spacing w:after="120" w:line="360" w:lineRule="auto"/>
        <w:ind w:left="284"/>
        <w:jc w:val="both"/>
        <w:rPr>
          <w:color w:val="000000"/>
        </w:rPr>
      </w:pPr>
      <w:r w:rsidRPr="00DE10BA">
        <w:rPr>
          <w:color w:val="000000"/>
        </w:rPr>
        <w:t>- czyszczenie rynien, rur spustowych, osadników, studzienek;</w:t>
      </w:r>
    </w:p>
    <w:p w14:paraId="44817577" w14:textId="77777777" w:rsidR="007A626E" w:rsidRPr="00DE10BA" w:rsidRDefault="007A626E" w:rsidP="007A626E">
      <w:pPr>
        <w:pStyle w:val="Akapitzlist"/>
        <w:spacing w:after="120" w:line="360" w:lineRule="auto"/>
        <w:ind w:left="284"/>
        <w:jc w:val="both"/>
        <w:rPr>
          <w:rFonts w:eastAsia="Times New Roman" w:cs="Arial"/>
          <w:lang w:eastAsia="pl-PL"/>
        </w:rPr>
      </w:pPr>
      <w:r w:rsidRPr="00DE10BA">
        <w:rPr>
          <w:color w:val="000000"/>
        </w:rPr>
        <w:t xml:space="preserve">- bieżąca konserwacja instalacji wodno-kanalizacyjnej: usuwanie niedrożności pionów wodno-kanalizacyjnych, </w:t>
      </w:r>
      <w:r w:rsidRPr="00DE10BA">
        <w:rPr>
          <w:rFonts w:eastAsia="Times New Roman" w:cs="Arial"/>
          <w:lang w:eastAsia="pl-PL"/>
        </w:rPr>
        <w:t xml:space="preserve">uszczelnianie i utrzymanie technicznej sprawności zaworów wodnych, wymiana </w:t>
      </w:r>
      <w:r w:rsidRPr="00DE10BA">
        <w:rPr>
          <w:rFonts w:eastAsia="Times New Roman" w:cs="Arial"/>
          <w:lang w:eastAsia="pl-PL"/>
        </w:rPr>
        <w:lastRenderedPageBreak/>
        <w:t>niesprawnych zaworów, łącznie z zaworami odcinającymi na odejściach od pionów w Lokalach, usuwanie przecieków na pionach;</w:t>
      </w:r>
    </w:p>
    <w:p w14:paraId="35841C97" w14:textId="77777777" w:rsidR="007A626E" w:rsidRPr="00DE10BA" w:rsidRDefault="007A626E" w:rsidP="007A626E">
      <w:pPr>
        <w:pStyle w:val="Akapitzlist"/>
        <w:spacing w:after="120" w:line="360" w:lineRule="auto"/>
        <w:ind w:left="284"/>
        <w:jc w:val="both"/>
        <w:rPr>
          <w:color w:val="000000"/>
        </w:rPr>
      </w:pPr>
      <w:r w:rsidRPr="00DE10BA">
        <w:rPr>
          <w:color w:val="000000"/>
        </w:rPr>
        <w:t xml:space="preserve">- bieżąca konserwacja instalacji elektrycznej: wymiana wyłączników, żarówek, naprawa tablicy licznikowej, </w:t>
      </w:r>
      <w:r w:rsidRPr="00DE10BA">
        <w:rPr>
          <w:rFonts w:eastAsia="Times New Roman" w:cs="Arial"/>
          <w:lang w:eastAsia="pl-PL"/>
        </w:rPr>
        <w:t>naprawa i wymiana opraw, wyłączników, przycisków oświetleniowych,</w:t>
      </w:r>
      <w:r w:rsidRPr="00DE10BA">
        <w:rPr>
          <w:color w:val="000000"/>
        </w:rPr>
        <w:t xml:space="preserve"> </w:t>
      </w:r>
      <w:r w:rsidRPr="00DE10BA">
        <w:rPr>
          <w:rFonts w:eastAsia="Times New Roman" w:cs="Arial"/>
          <w:lang w:eastAsia="pl-PL"/>
        </w:rPr>
        <w:t xml:space="preserve">utrzymywanie w czystości i sprawności technicznej rozdzielni elektrycznych, skrzynek rozdzielczych, tablic elektrycznych, zabezpieczanie ich przed dostępem osób niepowołanych, sprawdzenie </w:t>
      </w:r>
      <w:r>
        <w:rPr>
          <w:rFonts w:eastAsia="Times New Roman" w:cs="Arial"/>
          <w:lang w:eastAsia="pl-PL"/>
        </w:rPr>
        <w:br/>
      </w:r>
      <w:r w:rsidRPr="00DE10BA">
        <w:rPr>
          <w:rFonts w:eastAsia="Times New Roman" w:cs="Arial"/>
          <w:lang w:eastAsia="pl-PL"/>
        </w:rPr>
        <w:t>i ewentualna naprawa umocowania przewodów elektrycznych, wykrywanie i likwidacja</w:t>
      </w:r>
      <w:r>
        <w:rPr>
          <w:rFonts w:eastAsia="Times New Roman" w:cs="Arial"/>
          <w:lang w:eastAsia="pl-PL"/>
        </w:rPr>
        <w:t xml:space="preserve"> </w:t>
      </w:r>
      <w:r w:rsidRPr="00DE10BA">
        <w:rPr>
          <w:rFonts w:eastAsia="Times New Roman" w:cs="Arial"/>
          <w:lang w:eastAsia="pl-PL"/>
        </w:rPr>
        <w:t>nielegalnych podłączeń do obwodów administracyjnych i obwodów zasilających;</w:t>
      </w:r>
    </w:p>
    <w:p w14:paraId="284995D6" w14:textId="77777777" w:rsidR="007A626E" w:rsidRPr="00DE10BA" w:rsidRDefault="007A626E" w:rsidP="007A626E">
      <w:pPr>
        <w:pStyle w:val="Akapitzlist"/>
        <w:spacing w:after="120" w:line="360" w:lineRule="auto"/>
        <w:ind w:left="284"/>
        <w:jc w:val="both"/>
        <w:rPr>
          <w:rFonts w:eastAsia="Times New Roman" w:cs="Arial"/>
          <w:lang w:eastAsia="pl-PL"/>
        </w:rPr>
      </w:pPr>
      <w:r w:rsidRPr="00DE10BA">
        <w:rPr>
          <w:rFonts w:eastAsia="Times New Roman" w:cs="Arial"/>
          <w:lang w:eastAsia="pl-PL"/>
        </w:rPr>
        <w:t xml:space="preserve">- bieżąca konserwacja instalacji c.o. i c.w.u.: kontrolowanie parametrów pracy instalacji c.o. </w:t>
      </w:r>
      <w:r>
        <w:rPr>
          <w:rFonts w:eastAsia="Times New Roman" w:cs="Arial"/>
          <w:lang w:eastAsia="pl-PL"/>
        </w:rPr>
        <w:br/>
      </w:r>
      <w:r w:rsidRPr="00DE10BA">
        <w:rPr>
          <w:rFonts w:eastAsia="Times New Roman" w:cs="Arial"/>
          <w:lang w:eastAsia="pl-PL"/>
        </w:rPr>
        <w:t xml:space="preserve">i c.w.u., utrzymywanie optymalnej wg Prawa Budowlanego temperatury w Lokalach </w:t>
      </w:r>
      <w:r w:rsidRPr="00DE10BA">
        <w:rPr>
          <w:rFonts w:eastAsia="Times New Roman" w:cs="Arial"/>
          <w:lang w:eastAsia="pl-PL"/>
        </w:rPr>
        <w:br/>
        <w:t>i na powierzchniach wspólnych, uszczelnianie i wymiana zaworów grzejnikowych;</w:t>
      </w:r>
    </w:p>
    <w:p w14:paraId="2A060970" w14:textId="77777777" w:rsidR="007A626E" w:rsidRPr="00DE10BA" w:rsidRDefault="007A626E" w:rsidP="007A626E">
      <w:pPr>
        <w:pStyle w:val="Akapitzlist"/>
        <w:spacing w:after="120" w:line="360" w:lineRule="auto"/>
        <w:ind w:left="284"/>
        <w:jc w:val="both"/>
        <w:rPr>
          <w:rFonts w:eastAsia="Times New Roman" w:cs="Arial"/>
          <w:lang w:eastAsia="pl-PL"/>
        </w:rPr>
      </w:pPr>
      <w:r w:rsidRPr="00DE10BA">
        <w:rPr>
          <w:rFonts w:eastAsia="Times New Roman" w:cs="Arial"/>
          <w:lang w:eastAsia="pl-PL"/>
        </w:rPr>
        <w:t>- bieżąca konserwacja instalacji i urządzeń przeciwpożarowych: utrzymywanie sprawności instalacji i urządzeń oraz zgłaszanie potrzeby wymiany elementów uszkodzonych lub brakujących;</w:t>
      </w:r>
    </w:p>
    <w:p w14:paraId="44A4C73C" w14:textId="77777777" w:rsidR="007A626E" w:rsidRPr="00DE10BA" w:rsidRDefault="007A626E" w:rsidP="007A626E">
      <w:pPr>
        <w:pStyle w:val="Akapitzlist"/>
        <w:spacing w:after="120" w:line="360" w:lineRule="auto"/>
        <w:ind w:left="284"/>
        <w:jc w:val="both"/>
        <w:rPr>
          <w:color w:val="000000"/>
        </w:rPr>
      </w:pPr>
      <w:r w:rsidRPr="00DE10BA">
        <w:rPr>
          <w:color w:val="000000"/>
        </w:rPr>
        <w:t>- konserwacja bram wjazdowych/garażowych.</w:t>
      </w:r>
    </w:p>
    <w:p w14:paraId="007C0F75" w14:textId="77777777" w:rsidR="007A626E" w:rsidRPr="006C7E9C" w:rsidRDefault="007A626E" w:rsidP="007A626E">
      <w:pPr>
        <w:pStyle w:val="Akapitzlist"/>
        <w:numPr>
          <w:ilvl w:val="0"/>
          <w:numId w:val="2"/>
        </w:numPr>
        <w:autoSpaceDN/>
        <w:spacing w:after="120" w:line="360" w:lineRule="auto"/>
        <w:ind w:left="284" w:hanging="284"/>
        <w:jc w:val="both"/>
        <w:textAlignment w:val="auto"/>
      </w:pPr>
      <w:r>
        <w:t>Celem refundacji kosztów zużytych materiałów w ramach napraw i konserwacji, Administrator przekazuje Właścicielowi stosowne faktury zakupów w danym miesiącu, wraz z opisem czego dotyczą i gdzie dane prace naprawcze zostały wykonane, wraz z fakturą z tytułu wynagrodzenia za realizację Umowy w danym miesiącu. Faktury do refundacji powinny być wystawione na Administratora.</w:t>
      </w:r>
    </w:p>
    <w:p w14:paraId="3269B9FF" w14:textId="77777777" w:rsidR="007A626E" w:rsidRPr="00DE10BA" w:rsidRDefault="007A626E" w:rsidP="007A626E">
      <w:pPr>
        <w:pStyle w:val="Akapitzlist"/>
        <w:numPr>
          <w:ilvl w:val="0"/>
          <w:numId w:val="2"/>
        </w:numPr>
        <w:autoSpaceDN/>
        <w:spacing w:after="120" w:line="360" w:lineRule="auto"/>
        <w:ind w:left="284" w:hanging="284"/>
        <w:jc w:val="both"/>
        <w:textAlignment w:val="auto"/>
      </w:pPr>
      <w:r w:rsidRPr="001548AF">
        <w:rPr>
          <w:b/>
          <w:color w:val="000000"/>
        </w:rPr>
        <w:t>Z uwagi na fakt, iż Budynek jest nowy, niedawno oddany</w:t>
      </w:r>
      <w:r>
        <w:rPr>
          <w:b/>
          <w:color w:val="000000"/>
        </w:rPr>
        <w:t xml:space="preserve"> do użytkowania, Administrator </w:t>
      </w:r>
      <w:r>
        <w:rPr>
          <w:b/>
          <w:color w:val="000000"/>
        </w:rPr>
        <w:br/>
      </w:r>
      <w:r w:rsidRPr="001548AF">
        <w:rPr>
          <w:b/>
          <w:color w:val="000000"/>
        </w:rPr>
        <w:t xml:space="preserve">w pierwszej kolejności </w:t>
      </w:r>
      <w:r w:rsidRPr="001548AF">
        <w:rPr>
          <w:b/>
        </w:rPr>
        <w:t xml:space="preserve">stara się usuwać usterki przez dewelopera w oparciu o rękojmię </w:t>
      </w:r>
      <w:r>
        <w:rPr>
          <w:b/>
        </w:rPr>
        <w:br/>
      </w:r>
      <w:r w:rsidRPr="001548AF">
        <w:rPr>
          <w:b/>
        </w:rPr>
        <w:t>i gwarancję z tytułu nabycia przez Właściciela Budynku</w:t>
      </w:r>
      <w:r w:rsidRPr="00DE10BA">
        <w:t xml:space="preserve">. W przypadku wywołania usterki przez Najemcę informuje o tym Najemcę i Właściciela celem obciążenia Najemcy kosztami prac naprawczych. W przypadkach wymagających niezwłocznego działania w celu ochrony ludzi lub mienia Administrator usuwa usterki natychmiast, następnie informując Właściciela o możliwości zwrotu poniesionych kosztów przez dewelopera, Najemcę lub osobę trzecią. W przypadku, </w:t>
      </w:r>
      <w:r>
        <w:br/>
      </w:r>
      <w:r w:rsidRPr="00DE10BA">
        <w:t>w którym usunięcie awarii wymaga wejścia do zajętego przez nieobecnego Najemcę Lokalu Administrator postępuje zgodnie z art. 10 ust. 1-2 ustawy z dnia 21 czerwca 2001 r. o ochronie praw lokatorów, mieszkaniowym zasobie gminy i o zmianie kodeksu cywilnego (</w:t>
      </w:r>
      <w:proofErr w:type="spellStart"/>
      <w:r w:rsidRPr="00DE10BA">
        <w:t>t.j</w:t>
      </w:r>
      <w:proofErr w:type="spellEnd"/>
      <w:r w:rsidRPr="00DE10BA">
        <w:t>. Dz. U. z 2014 r. poz. 150,</w:t>
      </w:r>
      <w:r>
        <w:t xml:space="preserve"> ze zm.), chyba że Umowa Najmu stanowi inaczej.</w:t>
      </w:r>
    </w:p>
    <w:p w14:paraId="1D1131D9" w14:textId="77777777" w:rsidR="007A626E" w:rsidRPr="00DE10BA" w:rsidRDefault="007A626E" w:rsidP="007A626E">
      <w:pPr>
        <w:pStyle w:val="Akapitzlist"/>
        <w:numPr>
          <w:ilvl w:val="0"/>
          <w:numId w:val="2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 xml:space="preserve">Czas reakcji Administratora na rozpoczęcie działań zmierzających do usunięcia dostrzeżonych usterek i nieprawidłowości nie może przekroczyć jednej godziny od wykrycia usterki lub awarii lub zgłoszenia jej przez Właściciela, Najemcę lub osobę trzecią. W przypadku wykonywania </w:t>
      </w:r>
      <w:r w:rsidRPr="00DE10BA">
        <w:lastRenderedPageBreak/>
        <w:t xml:space="preserve">obowiązków konserwatorskich przez konserwatora podwykonawcę Administratora, czas reakcji konserwatora podwykonawcy na podjęcie działań zmierzających do usunięcia dostrzeżonych usterek i nieprawidłowości nie może przekroczyć jednej godziny od wykrycia usterki lub awarii lub zgłoszenia jej przez Administratora, Właściciela, Najemcę lub osobę trzecią. W przypadku usterek </w:t>
      </w:r>
      <w:r>
        <w:br/>
      </w:r>
      <w:r w:rsidRPr="00DE10BA">
        <w:t>i awarii grożących bezpośrednio bezpieczeństwu mienia Właściciela lub ludzi, reakcja i podjęcie działań zmierzających do usunięcia dostrzeżonych usterek i nieprawidłowości następuje natychmiast po wykryciu usterki lub awarii odpowiednio przez Administratora, konserwatora podwykonawcę lub zgłoszenia jej przez Administratora, Właściciela, Najemcę lub osobę trzecią.</w:t>
      </w:r>
    </w:p>
    <w:p w14:paraId="37B21861" w14:textId="77777777" w:rsidR="007A626E" w:rsidRPr="00DE10BA" w:rsidRDefault="007A626E" w:rsidP="007A626E">
      <w:pPr>
        <w:pStyle w:val="Akapitzlist"/>
        <w:numPr>
          <w:ilvl w:val="0"/>
          <w:numId w:val="2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>W przypadku urządzeń i instalacji wymagających specjalistycznych napraw, konserwacji lub serwisów gwarancyjnych, a także w przypadku awarii przekraczających zakres bieżącej konserwacji, Administrator lub konserwator podwykona</w:t>
      </w:r>
      <w:r>
        <w:t>wca, w czasie wskazanym w ust. 4</w:t>
      </w:r>
      <w:r w:rsidRPr="00DE10BA">
        <w:t xml:space="preserve"> kontaktuje się z właściwymi podmiotami lub służbami celem dokonania naprawy, usunięcia awarii lub przeprowadzenia specjalistycznej konserwacji lub serwisów gwarancyjnych. </w:t>
      </w:r>
      <w:r w:rsidRPr="00DE10BA">
        <w:rPr>
          <w:rFonts w:eastAsia="Times New Roman" w:cs="Arial"/>
          <w:lang w:eastAsia="pl-PL"/>
        </w:rPr>
        <w:t xml:space="preserve">W przypadku awarii przekraczającej zakres bieżącej konserwacji, Administrator lub konserwator podwykonawca natychmiast podejmuje działania celem zabezpieczenia miejsc wystąpienia awarii oraz informuje Właściciela o przewidywanych kosztach i sposobie jej usunięcia. </w:t>
      </w:r>
    </w:p>
    <w:p w14:paraId="465E0875" w14:textId="77777777" w:rsidR="007A626E" w:rsidRPr="00DE10BA" w:rsidRDefault="007A626E" w:rsidP="007A626E">
      <w:pPr>
        <w:pStyle w:val="Akapitzlist"/>
        <w:numPr>
          <w:ilvl w:val="0"/>
          <w:numId w:val="2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>Administrator powiadomi Najemców o możliwości zgłaszania usterek i awarii na terenie Nieruchomości Wspólnej, 24 godziny na dobę, przez 7 dn</w:t>
      </w:r>
      <w:r>
        <w:t xml:space="preserve">i w tygodniu, </w:t>
      </w:r>
      <w:r w:rsidRPr="00DE10BA">
        <w:t xml:space="preserve">w szczególności poprzez montaż na koszt Właściciela stosownej gabloty informacyjnej w części wspólnej Budynku na parterze, </w:t>
      </w:r>
      <w:r>
        <w:t xml:space="preserve">w każdej z klatek, </w:t>
      </w:r>
      <w:r w:rsidRPr="00DE10BA">
        <w:t>dostępnej dla ogółu Najemców, i umieszczenia w niej danych kontaktowych (adresu email i telefonu kontaktowego) do Administratora lub konserwatora podwykonawcy.</w:t>
      </w:r>
    </w:p>
    <w:p w14:paraId="2077501D" w14:textId="77777777" w:rsidR="007A626E" w:rsidRPr="004A48F5" w:rsidRDefault="007A626E" w:rsidP="007A626E">
      <w:pPr>
        <w:pStyle w:val="Akapitzlist"/>
        <w:numPr>
          <w:ilvl w:val="0"/>
          <w:numId w:val="2"/>
        </w:numPr>
        <w:autoSpaceDN/>
        <w:spacing w:after="120" w:line="360" w:lineRule="auto"/>
        <w:ind w:left="284" w:hanging="284"/>
        <w:jc w:val="both"/>
        <w:textAlignment w:val="auto"/>
      </w:pPr>
      <w:r w:rsidRPr="00DE10BA">
        <w:t>Administrator w ramach obowiązków k</w:t>
      </w:r>
      <w:r>
        <w:t xml:space="preserve">onserwatorskich realizuje </w:t>
      </w:r>
      <w:r w:rsidRPr="00DE10BA">
        <w:t xml:space="preserve">usługę „Help </w:t>
      </w:r>
      <w:proofErr w:type="spellStart"/>
      <w:r w:rsidRPr="00DE10BA">
        <w:t>desk</w:t>
      </w:r>
      <w:proofErr w:type="spellEnd"/>
      <w:r w:rsidRPr="00DE10BA">
        <w:t xml:space="preserve">”, o </w:t>
      </w:r>
      <w:r w:rsidRPr="00C04458">
        <w:t>której mowa §</w:t>
      </w:r>
      <w:r>
        <w:t xml:space="preserve"> 1 ust. 31-32</w:t>
      </w:r>
      <w:r w:rsidRPr="00C04458">
        <w:t>.</w:t>
      </w:r>
    </w:p>
    <w:p w14:paraId="1C4939AF" w14:textId="77777777" w:rsidR="007A626E" w:rsidRPr="00DE10BA" w:rsidRDefault="007A626E" w:rsidP="007A626E">
      <w:pPr>
        <w:pStyle w:val="Akapitzlist"/>
        <w:spacing w:after="120" w:line="360" w:lineRule="auto"/>
        <w:ind w:left="284" w:hanging="284"/>
        <w:jc w:val="center"/>
      </w:pPr>
      <w:r w:rsidRPr="00DE10BA">
        <w:t>§ 3.</w:t>
      </w:r>
    </w:p>
    <w:p w14:paraId="4036BD8D" w14:textId="77777777" w:rsidR="007A626E" w:rsidRDefault="007A626E" w:rsidP="007A626E">
      <w:pPr>
        <w:pStyle w:val="Akapitzlist"/>
        <w:spacing w:after="120" w:line="360" w:lineRule="auto"/>
        <w:ind w:left="284" w:hanging="284"/>
        <w:jc w:val="center"/>
      </w:pPr>
      <w:r>
        <w:t>OBOWIĄZKI Z ZAKRESU UTRZYMANIA</w:t>
      </w:r>
      <w:r w:rsidRPr="00DE10BA">
        <w:t xml:space="preserve"> CZYSTOŚCI</w:t>
      </w:r>
    </w:p>
    <w:p w14:paraId="0F128EEF" w14:textId="77777777" w:rsidR="007A626E" w:rsidRDefault="007A626E" w:rsidP="007A626E">
      <w:pPr>
        <w:pStyle w:val="Akapitzlist"/>
        <w:numPr>
          <w:ilvl w:val="0"/>
          <w:numId w:val="7"/>
        </w:numPr>
        <w:suppressAutoHyphens w:val="0"/>
        <w:autoSpaceDN/>
        <w:spacing w:after="120" w:line="276" w:lineRule="auto"/>
        <w:ind w:left="284" w:hanging="284"/>
        <w:contextualSpacing/>
        <w:textAlignment w:val="auto"/>
      </w:pPr>
      <w:r>
        <w:t>Obowiązki wykonywane codziennie:</w:t>
      </w:r>
    </w:p>
    <w:p w14:paraId="56022FF4" w14:textId="77777777" w:rsidR="007A626E" w:rsidRDefault="007A626E" w:rsidP="007A626E">
      <w:pPr>
        <w:pStyle w:val="Akapitzlist"/>
        <w:spacing w:after="120" w:line="276" w:lineRule="auto"/>
        <w:ind w:left="284"/>
        <w:contextualSpacing/>
      </w:pPr>
      <w:r>
        <w:t>- zamiatanie powierzchni części wspólnych ze szczególnym uwzględnieniem parterów i wejść do klatek chodowych - poza powierzchnią garażu podziemnego.</w:t>
      </w:r>
    </w:p>
    <w:p w14:paraId="2CF68845" w14:textId="77777777" w:rsidR="007A626E" w:rsidRDefault="007A626E" w:rsidP="007A626E">
      <w:pPr>
        <w:pStyle w:val="Akapitzlist"/>
        <w:numPr>
          <w:ilvl w:val="0"/>
          <w:numId w:val="7"/>
        </w:numPr>
        <w:suppressAutoHyphens w:val="0"/>
        <w:autoSpaceDN/>
        <w:spacing w:after="120" w:line="276" w:lineRule="auto"/>
        <w:ind w:left="284" w:hanging="284"/>
        <w:contextualSpacing/>
        <w:textAlignment w:val="auto"/>
      </w:pPr>
      <w:r>
        <w:t>Obowiązki wykonywane w razie potrzeby jednak nie rzadziej niż 2 razy w tygodniu (poniedziałek, piątek) na Nieruchomości Wspólnej:</w:t>
      </w:r>
    </w:p>
    <w:p w14:paraId="08D696BC" w14:textId="77777777" w:rsidR="007A626E" w:rsidRDefault="007A626E" w:rsidP="007A626E">
      <w:pPr>
        <w:pStyle w:val="Akapitzlist"/>
        <w:spacing w:after="120"/>
        <w:ind w:left="284"/>
        <w:jc w:val="both"/>
      </w:pPr>
      <w:r>
        <w:t>- mycie kabin windowych, drzwi windowych, drzwi wejściowych do Budynku, podłóg i klatek schodowych, po uprzednim zamieceniu (na wszystkich kondygnacjach wraz z parterem, wszystkie powierzchnie wspólne w każdej z klatek –</w:t>
      </w:r>
      <w:r w:rsidRPr="006C400C">
        <w:t xml:space="preserve"> </w:t>
      </w:r>
      <w:r>
        <w:t>poza powierzchnią garażu podziemnego);</w:t>
      </w:r>
    </w:p>
    <w:p w14:paraId="2B6171B5" w14:textId="77777777" w:rsidR="007A626E" w:rsidRDefault="007A626E" w:rsidP="007A626E">
      <w:pPr>
        <w:pStyle w:val="Akapitzlist"/>
        <w:spacing w:after="120"/>
        <w:ind w:left="284"/>
      </w:pPr>
      <w:r>
        <w:t>- mycie lamperii i innych zmywalnych powierzchni ścian na parterze;</w:t>
      </w:r>
    </w:p>
    <w:p w14:paraId="5453E433" w14:textId="77777777" w:rsidR="007A626E" w:rsidRDefault="007A626E" w:rsidP="007A626E">
      <w:pPr>
        <w:pStyle w:val="Akapitzlist"/>
        <w:spacing w:after="120"/>
        <w:ind w:left="284"/>
      </w:pPr>
      <w:r>
        <w:lastRenderedPageBreak/>
        <w:t>- usuwanie ulotek i ogłoszeń zamieszczonych bez zgody Właściciela;</w:t>
      </w:r>
    </w:p>
    <w:p w14:paraId="31666241" w14:textId="77777777" w:rsidR="007A626E" w:rsidRDefault="007A626E" w:rsidP="007A626E">
      <w:pPr>
        <w:pStyle w:val="Akapitzlist"/>
        <w:spacing w:after="120"/>
        <w:ind w:left="284"/>
      </w:pPr>
      <w:r>
        <w:t>- zamiatanie powierzchni utwardzonych wokół Budynku;</w:t>
      </w:r>
    </w:p>
    <w:p w14:paraId="3FD41667" w14:textId="77777777" w:rsidR="007A626E" w:rsidRDefault="007A626E" w:rsidP="007A626E">
      <w:pPr>
        <w:pStyle w:val="Akapitzlist"/>
        <w:spacing w:after="120"/>
        <w:ind w:left="284"/>
      </w:pPr>
      <w:r>
        <w:t>- zamiatanie okolic śmietnika i kontenerów na odpady komunalne.</w:t>
      </w:r>
    </w:p>
    <w:p w14:paraId="466C4F80" w14:textId="77777777" w:rsidR="007A626E" w:rsidRDefault="007A626E" w:rsidP="007A626E">
      <w:pPr>
        <w:pStyle w:val="Akapitzlist"/>
        <w:numPr>
          <w:ilvl w:val="0"/>
          <w:numId w:val="7"/>
        </w:numPr>
        <w:suppressAutoHyphens w:val="0"/>
        <w:autoSpaceDN/>
        <w:spacing w:after="120" w:line="276" w:lineRule="auto"/>
        <w:ind w:left="284" w:hanging="284"/>
        <w:contextualSpacing/>
        <w:textAlignment w:val="auto"/>
      </w:pPr>
      <w:r>
        <w:t>Obowiązki wykonywane w razie potrzeby jednak nie rzadziej niż 3 razy w tygodniu (wtorek, środa, czwartek) na Nieruchomości Wspólnej:</w:t>
      </w:r>
    </w:p>
    <w:p w14:paraId="4432B26C" w14:textId="77777777" w:rsidR="007A626E" w:rsidRDefault="007A626E" w:rsidP="007A626E">
      <w:pPr>
        <w:pStyle w:val="Akapitzlist"/>
        <w:spacing w:after="120"/>
        <w:ind w:left="284" w:hanging="284"/>
        <w:jc w:val="both"/>
      </w:pPr>
      <w:r>
        <w:tab/>
        <w:t>- mycie kabin windowych, drzwi windowych, drzwi wejściowych do Budynku, podłóg, po uprzednim zamieceniu.</w:t>
      </w:r>
    </w:p>
    <w:p w14:paraId="67F3B9AA" w14:textId="77777777" w:rsidR="007A626E" w:rsidRDefault="007A626E" w:rsidP="007A626E">
      <w:pPr>
        <w:pStyle w:val="Akapitzlist"/>
        <w:numPr>
          <w:ilvl w:val="0"/>
          <w:numId w:val="7"/>
        </w:numPr>
        <w:suppressAutoHyphens w:val="0"/>
        <w:autoSpaceDN/>
        <w:spacing w:after="120" w:line="276" w:lineRule="auto"/>
        <w:ind w:left="284" w:hanging="284"/>
        <w:contextualSpacing/>
        <w:textAlignment w:val="auto"/>
      </w:pPr>
      <w:r>
        <w:t>Obowiązki wykonywane w razie potrzeby nie rzadziej niż raz na dwa tygodnie na Nieruchomości Wspólnej:</w:t>
      </w:r>
    </w:p>
    <w:p w14:paraId="0C26A632" w14:textId="77777777" w:rsidR="007A626E" w:rsidRDefault="007A626E" w:rsidP="007A626E">
      <w:pPr>
        <w:pStyle w:val="Akapitzlist"/>
        <w:spacing w:after="120"/>
        <w:ind w:left="284" w:hanging="284"/>
      </w:pPr>
      <w:r>
        <w:tab/>
        <w:t>- zamiatanie zewnętrznych ciągów komunikacyjnych i zewnętrznych miejsc postojowych.</w:t>
      </w:r>
    </w:p>
    <w:p w14:paraId="41C2942C" w14:textId="77777777" w:rsidR="007A626E" w:rsidRDefault="007A626E" w:rsidP="007A626E">
      <w:pPr>
        <w:pStyle w:val="Akapitzlist"/>
        <w:numPr>
          <w:ilvl w:val="0"/>
          <w:numId w:val="7"/>
        </w:numPr>
        <w:suppressAutoHyphens w:val="0"/>
        <w:autoSpaceDN/>
        <w:spacing w:after="120" w:line="276" w:lineRule="auto"/>
        <w:ind w:left="284" w:hanging="284"/>
        <w:contextualSpacing/>
        <w:textAlignment w:val="auto"/>
      </w:pPr>
      <w:r>
        <w:t>Obowiązki wykonywane w razie potrzeby jednak nie rzadziej niż raz w miesiącu na Nieruchomości Wspólnej:</w:t>
      </w:r>
    </w:p>
    <w:p w14:paraId="60BB24D0" w14:textId="77777777" w:rsidR="007A626E" w:rsidRDefault="007A626E" w:rsidP="007A626E">
      <w:pPr>
        <w:pStyle w:val="Akapitzlist"/>
        <w:spacing w:after="120"/>
        <w:ind w:left="284" w:hanging="284"/>
      </w:pPr>
      <w:r>
        <w:tab/>
        <w:t>- mycie grzejników;</w:t>
      </w:r>
    </w:p>
    <w:p w14:paraId="06802EAF" w14:textId="77777777" w:rsidR="007A626E" w:rsidRPr="00886A46" w:rsidRDefault="007A626E" w:rsidP="007A626E">
      <w:pPr>
        <w:pStyle w:val="Akapitzlist"/>
        <w:spacing w:after="120"/>
        <w:ind w:left="284" w:hanging="284"/>
      </w:pPr>
      <w:r>
        <w:tab/>
        <w:t>- zamiatanie powierzchni podziemnej garażowej w budynku (w tym usuwanie śladów o</w:t>
      </w:r>
      <w:r w:rsidRPr="00886A46">
        <w:t xml:space="preserve">leju – </w:t>
      </w:r>
      <w:r w:rsidRPr="00886A46">
        <w:rPr>
          <w:bCs/>
        </w:rPr>
        <w:t>uwaga ślady oleju na miejscach postojowych powinny być usuwane przez samych najemców</w:t>
      </w:r>
      <w:r w:rsidRPr="00886A46">
        <w:t>).</w:t>
      </w:r>
    </w:p>
    <w:p w14:paraId="7E8BB15C" w14:textId="77777777" w:rsidR="007A626E" w:rsidRPr="00886A46" w:rsidRDefault="007A626E" w:rsidP="007A626E">
      <w:pPr>
        <w:pStyle w:val="Akapitzlist"/>
        <w:numPr>
          <w:ilvl w:val="0"/>
          <w:numId w:val="7"/>
        </w:numPr>
        <w:suppressAutoHyphens w:val="0"/>
        <w:autoSpaceDN/>
        <w:spacing w:after="120" w:line="276" w:lineRule="auto"/>
        <w:ind w:left="284" w:hanging="284"/>
        <w:contextualSpacing/>
        <w:textAlignment w:val="auto"/>
      </w:pPr>
      <w:r w:rsidRPr="00886A46">
        <w:t xml:space="preserve">Obowiązki wykonywane </w:t>
      </w:r>
      <w:r>
        <w:t>w razie potrzeby jednak nie rzadziej niż</w:t>
      </w:r>
      <w:r w:rsidRPr="00886A46">
        <w:t xml:space="preserve"> raz na dwa miesiące na Nieruchomości Wspólnej:</w:t>
      </w:r>
    </w:p>
    <w:p w14:paraId="502002B1" w14:textId="77777777" w:rsidR="007A626E" w:rsidRPr="00886A46" w:rsidRDefault="007A626E" w:rsidP="007A626E">
      <w:pPr>
        <w:pStyle w:val="Akapitzlist"/>
        <w:spacing w:after="120"/>
        <w:ind w:left="284"/>
      </w:pPr>
      <w:r w:rsidRPr="00886A46">
        <w:t>- mycie balustrad;</w:t>
      </w:r>
    </w:p>
    <w:p w14:paraId="77142C45" w14:textId="77777777" w:rsidR="007A626E" w:rsidRPr="00886A46" w:rsidRDefault="007A626E" w:rsidP="007A626E">
      <w:pPr>
        <w:pStyle w:val="Akapitzlist"/>
        <w:spacing w:after="120"/>
        <w:ind w:left="284"/>
      </w:pPr>
      <w:r w:rsidRPr="00886A46">
        <w:t>- mycie kloszy;</w:t>
      </w:r>
    </w:p>
    <w:p w14:paraId="5BF34974" w14:textId="77777777" w:rsidR="007A626E" w:rsidRPr="00886A46" w:rsidRDefault="007A626E" w:rsidP="007A626E">
      <w:pPr>
        <w:pStyle w:val="Akapitzlist"/>
        <w:spacing w:after="120"/>
        <w:ind w:left="284"/>
      </w:pPr>
      <w:r w:rsidRPr="00886A46">
        <w:t>- dezynfekcja klamek w powierzchniach wspólnych.</w:t>
      </w:r>
    </w:p>
    <w:p w14:paraId="1F55C0AF" w14:textId="77777777" w:rsidR="007A626E" w:rsidRPr="00886A46" w:rsidRDefault="007A626E" w:rsidP="007A626E">
      <w:pPr>
        <w:pStyle w:val="Akapitzlist"/>
        <w:numPr>
          <w:ilvl w:val="0"/>
          <w:numId w:val="7"/>
        </w:numPr>
        <w:suppressAutoHyphens w:val="0"/>
        <w:autoSpaceDN/>
        <w:spacing w:after="120" w:line="276" w:lineRule="auto"/>
        <w:ind w:left="284" w:hanging="284"/>
        <w:contextualSpacing/>
        <w:textAlignment w:val="auto"/>
      </w:pPr>
      <w:r w:rsidRPr="00886A46">
        <w:t xml:space="preserve">Obowiązki wykonywane </w:t>
      </w:r>
      <w:r>
        <w:t>w razie potrzeby jednak nie rzadziej niż</w:t>
      </w:r>
      <w:r w:rsidRPr="00886A46">
        <w:t xml:space="preserve"> dwa razy w roku na Nieruchomości Wspólnej:</w:t>
      </w:r>
    </w:p>
    <w:p w14:paraId="37CDAF60" w14:textId="77777777" w:rsidR="007A626E" w:rsidRPr="00886A46" w:rsidRDefault="007A626E" w:rsidP="007A626E">
      <w:pPr>
        <w:pStyle w:val="Akapitzlist"/>
        <w:spacing w:after="120"/>
        <w:ind w:left="284"/>
      </w:pPr>
      <w:r w:rsidRPr="00886A46">
        <w:t>- mycie lamperii i innych zmywalnych powierzchni ścian powyżej parteru;</w:t>
      </w:r>
    </w:p>
    <w:p w14:paraId="68CDB962" w14:textId="77777777" w:rsidR="007A626E" w:rsidRPr="00886A46" w:rsidRDefault="007A626E" w:rsidP="007A626E">
      <w:pPr>
        <w:pStyle w:val="Akapitzlist"/>
        <w:spacing w:after="120"/>
        <w:ind w:left="284"/>
        <w:jc w:val="both"/>
      </w:pPr>
      <w:r w:rsidRPr="00886A46">
        <w:t xml:space="preserve">- mycie i szorowanie </w:t>
      </w:r>
      <w:r w:rsidRPr="00886A46">
        <w:rPr>
          <w:bCs/>
        </w:rPr>
        <w:t>mechaniczne</w:t>
      </w:r>
      <w:r w:rsidRPr="00886A46">
        <w:t xml:space="preserve"> powierzchni garażowej w budynku, po uprzednim zamieceniu (w tym usuwanie śladów oleju – </w:t>
      </w:r>
      <w:r w:rsidRPr="00886A46">
        <w:rPr>
          <w:bCs/>
        </w:rPr>
        <w:t>uwaga ślady oleju na miejscach postojowych powinny być usuwane przez samych najemców</w:t>
      </w:r>
      <w:r w:rsidRPr="00886A46">
        <w:t xml:space="preserve">), </w:t>
      </w:r>
      <w:r w:rsidRPr="00886A46">
        <w:rPr>
          <w:bCs/>
        </w:rPr>
        <w:t>mycie i szorowanie powinno odbywać się w okresach: kwiecień i październik</w:t>
      </w:r>
      <w:r w:rsidRPr="00886A46">
        <w:t>.</w:t>
      </w:r>
      <w:r>
        <w:t xml:space="preserve"> W przypadku uzasadnionej konieczności wykonania niniejszej czynności częściej niż przewidziana w niniejszym zapisie, mycie i szorowanie garażu należy wykonać po uprzednim uzyskaniu akceptacji uprawnionego przedstawiciela Właściciela nieruchomości. </w:t>
      </w:r>
    </w:p>
    <w:p w14:paraId="374DD7B1" w14:textId="77777777" w:rsidR="007A626E" w:rsidRPr="00886A46" w:rsidRDefault="007A626E" w:rsidP="007A626E">
      <w:pPr>
        <w:pStyle w:val="Akapitzlist"/>
        <w:spacing w:after="120"/>
        <w:ind w:left="284"/>
      </w:pPr>
      <w:r w:rsidRPr="00886A46">
        <w:t>- mycie okien i ram okiennych na klatkach schodowych – na wiosnę i na jesień.</w:t>
      </w:r>
    </w:p>
    <w:p w14:paraId="40587B24" w14:textId="77777777" w:rsidR="007A626E" w:rsidRPr="00886A46" w:rsidRDefault="007A626E" w:rsidP="007A626E">
      <w:pPr>
        <w:pStyle w:val="Akapitzlist"/>
        <w:spacing w:after="120"/>
        <w:ind w:left="284"/>
      </w:pPr>
      <w:r w:rsidRPr="00886A46">
        <w:t>- zamiatanie korytarzy piwnic;</w:t>
      </w:r>
    </w:p>
    <w:p w14:paraId="1D78E5C1" w14:textId="77777777" w:rsidR="007A626E" w:rsidRPr="004D3792" w:rsidRDefault="007A626E" w:rsidP="007A626E">
      <w:pPr>
        <w:pStyle w:val="Akapitzlist"/>
        <w:spacing w:after="120"/>
        <w:ind w:left="284"/>
        <w:rPr>
          <w:color w:val="000000"/>
        </w:rPr>
      </w:pPr>
      <w:r>
        <w:t xml:space="preserve">- </w:t>
      </w:r>
      <w:r>
        <w:rPr>
          <w:color w:val="000000"/>
        </w:rPr>
        <w:t>usuwanie zanieczyszczeń na zewnątrz Budynku (ślady po oleju, gumach, napisy).</w:t>
      </w:r>
    </w:p>
    <w:p w14:paraId="4212D024" w14:textId="77777777" w:rsidR="007A626E" w:rsidRPr="00DE10BA" w:rsidRDefault="007A626E" w:rsidP="007A626E">
      <w:pPr>
        <w:pStyle w:val="Akapitzlist"/>
        <w:spacing w:after="0" w:line="360" w:lineRule="auto"/>
        <w:ind w:left="284" w:hanging="284"/>
        <w:jc w:val="center"/>
      </w:pPr>
      <w:r>
        <w:t>§ 4</w:t>
      </w:r>
      <w:r w:rsidRPr="00DE10BA">
        <w:t>.</w:t>
      </w:r>
    </w:p>
    <w:p w14:paraId="66C7C34D" w14:textId="77777777" w:rsidR="007A626E" w:rsidRPr="00DE10BA" w:rsidRDefault="007A626E" w:rsidP="007A626E">
      <w:pPr>
        <w:pStyle w:val="Akapitzlist"/>
        <w:spacing w:after="0" w:line="360" w:lineRule="auto"/>
        <w:ind w:left="284" w:hanging="284"/>
        <w:jc w:val="center"/>
      </w:pPr>
      <w:r w:rsidRPr="00DE10BA">
        <w:t>OBOWIĄZKI Z ZAKRESU UTRZYMANIA ZIELENI</w:t>
      </w:r>
    </w:p>
    <w:p w14:paraId="189C5317" w14:textId="77777777" w:rsidR="007A626E" w:rsidRPr="00DE10BA" w:rsidRDefault="007A626E" w:rsidP="007A626E">
      <w:pPr>
        <w:pStyle w:val="Akapitzlist"/>
        <w:spacing w:after="0" w:line="360" w:lineRule="auto"/>
        <w:ind w:left="284" w:hanging="284"/>
        <w:jc w:val="both"/>
      </w:pPr>
      <w:r w:rsidRPr="00DE10BA">
        <w:t>Utrzymanie zieleni w miesiącach kwiecień-listopad (pora wiosenno-letnia).</w:t>
      </w:r>
    </w:p>
    <w:p w14:paraId="402C6555" w14:textId="77777777" w:rsidR="007A626E" w:rsidRPr="00DE10BA" w:rsidRDefault="007A626E" w:rsidP="007A626E">
      <w:pPr>
        <w:pStyle w:val="Akapitzlist"/>
        <w:numPr>
          <w:ilvl w:val="0"/>
          <w:numId w:val="3"/>
        </w:numPr>
        <w:autoSpaceDN/>
        <w:spacing w:after="0" w:line="360" w:lineRule="auto"/>
        <w:ind w:left="284" w:hanging="284"/>
        <w:jc w:val="both"/>
        <w:textAlignment w:val="auto"/>
      </w:pPr>
      <w:r>
        <w:t xml:space="preserve">W miarę potrzeb jednak nie rzadziej niż </w:t>
      </w:r>
      <w:r w:rsidRPr="00DE10BA">
        <w:t>raz w tygodniu:</w:t>
      </w:r>
    </w:p>
    <w:p w14:paraId="02384EC4" w14:textId="77777777" w:rsidR="007A626E" w:rsidRPr="00DE10BA" w:rsidRDefault="007A626E" w:rsidP="007A626E">
      <w:pPr>
        <w:pStyle w:val="Akapitzlist"/>
        <w:spacing w:after="0" w:line="360" w:lineRule="auto"/>
        <w:ind w:left="284" w:hanging="284"/>
        <w:jc w:val="both"/>
      </w:pPr>
      <w:r w:rsidRPr="00DE10BA">
        <w:t>- uprzątnięcie terenów zielonych, w tym z odchodów zwierzęcych;</w:t>
      </w:r>
    </w:p>
    <w:p w14:paraId="4532635C" w14:textId="77777777" w:rsidR="007A626E" w:rsidRPr="00DE10BA" w:rsidRDefault="007A626E" w:rsidP="007A626E">
      <w:pPr>
        <w:pStyle w:val="Akapitzlist"/>
        <w:spacing w:after="0" w:line="360" w:lineRule="auto"/>
        <w:ind w:left="284" w:hanging="284"/>
        <w:jc w:val="both"/>
      </w:pPr>
      <w:r w:rsidRPr="00DE10BA">
        <w:t>- podlewanie trawników i roślin w czasie suszy.</w:t>
      </w:r>
    </w:p>
    <w:p w14:paraId="391A9611" w14:textId="77777777" w:rsidR="007A626E" w:rsidRPr="00DE10BA" w:rsidRDefault="007A626E" w:rsidP="007A626E">
      <w:pPr>
        <w:pStyle w:val="Akapitzlist"/>
        <w:numPr>
          <w:ilvl w:val="0"/>
          <w:numId w:val="3"/>
        </w:numPr>
        <w:autoSpaceDN/>
        <w:spacing w:after="0" w:line="360" w:lineRule="auto"/>
        <w:ind w:left="284" w:hanging="284"/>
        <w:jc w:val="both"/>
        <w:textAlignment w:val="auto"/>
      </w:pPr>
      <w:r>
        <w:t xml:space="preserve">W miarę potrzeb, jednak nie rzadziej niż </w:t>
      </w:r>
      <w:r w:rsidRPr="00DE10BA">
        <w:t>raz w miesiącu:</w:t>
      </w:r>
    </w:p>
    <w:p w14:paraId="4BFBEC42" w14:textId="77777777" w:rsidR="007A626E" w:rsidRPr="00DE10BA" w:rsidRDefault="007A626E" w:rsidP="007A626E">
      <w:pPr>
        <w:pStyle w:val="Akapitzlist"/>
        <w:spacing w:after="0" w:line="360" w:lineRule="auto"/>
        <w:ind w:left="284" w:hanging="284"/>
        <w:jc w:val="both"/>
      </w:pPr>
      <w:r w:rsidRPr="00DE10BA">
        <w:t>- koszenie trawy i chwastów na urządzonych trawnikach;</w:t>
      </w:r>
    </w:p>
    <w:p w14:paraId="1AA370E7" w14:textId="77777777" w:rsidR="007A626E" w:rsidRPr="00DE10BA" w:rsidRDefault="007A626E" w:rsidP="007A626E">
      <w:pPr>
        <w:pStyle w:val="Akapitzlist"/>
        <w:spacing w:after="0" w:line="360" w:lineRule="auto"/>
        <w:ind w:left="284" w:hanging="284"/>
        <w:jc w:val="both"/>
      </w:pPr>
      <w:r w:rsidRPr="00DE10BA">
        <w:lastRenderedPageBreak/>
        <w:t>- grabienie liści;</w:t>
      </w:r>
    </w:p>
    <w:p w14:paraId="0B2F07FE" w14:textId="77777777" w:rsidR="007A626E" w:rsidRPr="00DE10BA" w:rsidRDefault="007A626E" w:rsidP="007A626E">
      <w:pPr>
        <w:pStyle w:val="Akapitzlist"/>
        <w:spacing w:after="0" w:line="360" w:lineRule="auto"/>
        <w:ind w:left="284" w:hanging="284"/>
        <w:jc w:val="both"/>
      </w:pPr>
      <w:r w:rsidRPr="00DE10BA">
        <w:t>- usuwanie dzikich pędów;</w:t>
      </w:r>
    </w:p>
    <w:p w14:paraId="265245FC" w14:textId="77777777" w:rsidR="007A626E" w:rsidRPr="00DE10BA" w:rsidRDefault="007A626E" w:rsidP="007A626E">
      <w:pPr>
        <w:pStyle w:val="Akapitzlist"/>
        <w:spacing w:after="0" w:line="360" w:lineRule="auto"/>
        <w:ind w:left="284" w:hanging="284"/>
        <w:jc w:val="both"/>
      </w:pPr>
      <w:r w:rsidRPr="00DE10BA">
        <w:t>- usuwanie zieleni z chodników i przy krawężnikach.</w:t>
      </w:r>
    </w:p>
    <w:p w14:paraId="3D539C8E" w14:textId="77777777" w:rsidR="007A626E" w:rsidRPr="00DE10BA" w:rsidRDefault="007A626E" w:rsidP="007A626E">
      <w:pPr>
        <w:pStyle w:val="Akapitzlist"/>
        <w:numPr>
          <w:ilvl w:val="0"/>
          <w:numId w:val="3"/>
        </w:numPr>
        <w:autoSpaceDN/>
        <w:spacing w:after="0" w:line="360" w:lineRule="auto"/>
        <w:ind w:left="284" w:hanging="284"/>
        <w:jc w:val="both"/>
        <w:textAlignment w:val="auto"/>
      </w:pPr>
      <w:r w:rsidRPr="00DE10BA">
        <w:t>raz w roku:</w:t>
      </w:r>
    </w:p>
    <w:p w14:paraId="4BA9BC6A" w14:textId="77777777" w:rsidR="007A626E" w:rsidRPr="00DE10BA" w:rsidRDefault="007A626E" w:rsidP="007A626E">
      <w:pPr>
        <w:pStyle w:val="Akapitzlist"/>
        <w:spacing w:after="0" w:line="360" w:lineRule="auto"/>
        <w:ind w:left="284" w:hanging="284"/>
        <w:jc w:val="both"/>
      </w:pPr>
      <w:r w:rsidRPr="00DE10BA">
        <w:t xml:space="preserve">- </w:t>
      </w:r>
      <w:r>
        <w:t>nawożenie urządzonych trawników</w:t>
      </w:r>
      <w:r w:rsidRPr="00DE10BA">
        <w:t>;</w:t>
      </w:r>
    </w:p>
    <w:p w14:paraId="49AE1DA0" w14:textId="77777777" w:rsidR="007A626E" w:rsidRPr="00DE10BA" w:rsidRDefault="007A626E" w:rsidP="007A626E">
      <w:pPr>
        <w:pStyle w:val="Akapitzlist"/>
        <w:spacing w:after="0" w:line="360" w:lineRule="auto"/>
        <w:ind w:left="284" w:hanging="284"/>
        <w:jc w:val="both"/>
        <w:rPr>
          <w:rFonts w:eastAsia="Times New Roman"/>
          <w:color w:val="000000"/>
          <w:kern w:val="24"/>
        </w:rPr>
      </w:pPr>
      <w:r w:rsidRPr="00DE10BA">
        <w:t xml:space="preserve">- </w:t>
      </w:r>
      <w:r w:rsidRPr="00DE10BA">
        <w:rPr>
          <w:rFonts w:eastAsia="Times New Roman"/>
          <w:color w:val="000000"/>
          <w:kern w:val="24"/>
        </w:rPr>
        <w:t>czynności pielęgnacyjne krzewów i roślinności zimozielonej;</w:t>
      </w:r>
    </w:p>
    <w:p w14:paraId="37B36B47" w14:textId="77777777" w:rsidR="007A626E" w:rsidRPr="00DE10BA" w:rsidRDefault="007A626E" w:rsidP="007A626E">
      <w:pPr>
        <w:pStyle w:val="Akapitzlist"/>
        <w:spacing w:after="0" w:line="360" w:lineRule="auto"/>
        <w:ind w:left="284" w:hanging="284"/>
        <w:jc w:val="both"/>
      </w:pPr>
      <w:r w:rsidRPr="00DE10BA">
        <w:rPr>
          <w:rFonts w:eastAsia="Times New Roman"/>
          <w:color w:val="000000"/>
          <w:kern w:val="24"/>
        </w:rPr>
        <w:t>- okopywanie krzewów i młodych drzew przed zimą.</w:t>
      </w:r>
    </w:p>
    <w:p w14:paraId="792748B3" w14:textId="77777777" w:rsidR="007A626E" w:rsidRPr="00DE10BA" w:rsidRDefault="007A626E" w:rsidP="007A626E">
      <w:pPr>
        <w:pStyle w:val="Akapitzlist"/>
        <w:spacing w:after="0" w:line="360" w:lineRule="auto"/>
        <w:ind w:left="284" w:hanging="284"/>
        <w:jc w:val="both"/>
      </w:pPr>
    </w:p>
    <w:p w14:paraId="731CE6EC" w14:textId="77777777" w:rsidR="007A626E" w:rsidRPr="00DE10BA" w:rsidRDefault="007A626E" w:rsidP="007A626E">
      <w:pPr>
        <w:pStyle w:val="Akapitzlist"/>
        <w:spacing w:after="0" w:line="360" w:lineRule="auto"/>
        <w:ind w:left="284" w:hanging="284"/>
        <w:jc w:val="center"/>
      </w:pPr>
      <w:r>
        <w:t>§ 5</w:t>
      </w:r>
      <w:r w:rsidRPr="00DE10BA">
        <w:t>.</w:t>
      </w:r>
    </w:p>
    <w:p w14:paraId="36D3DB27" w14:textId="77777777" w:rsidR="007A626E" w:rsidRPr="00DE10BA" w:rsidRDefault="007A626E" w:rsidP="007A626E">
      <w:pPr>
        <w:pStyle w:val="Akapitzlist"/>
        <w:spacing w:after="0" w:line="360" w:lineRule="auto"/>
        <w:ind w:left="284" w:hanging="284"/>
        <w:jc w:val="center"/>
      </w:pPr>
      <w:r w:rsidRPr="00DE10BA">
        <w:t>OBOWIĄ</w:t>
      </w:r>
      <w:r>
        <w:t>ZKI Z ZAKRESU ODŚNIEŻANIA</w:t>
      </w:r>
    </w:p>
    <w:p w14:paraId="788B44E6" w14:textId="77777777" w:rsidR="007A626E" w:rsidRPr="00DE10BA" w:rsidRDefault="007A626E" w:rsidP="007A626E">
      <w:pPr>
        <w:pStyle w:val="Akapitzlist"/>
        <w:spacing w:after="0" w:line="360" w:lineRule="auto"/>
        <w:ind w:left="284" w:hanging="284"/>
        <w:jc w:val="both"/>
      </w:pPr>
      <w:r w:rsidRPr="00DE10BA">
        <w:t>Utrzymanie terenów zewnętrznych w miesiącach grudzień-marzec (pora jesienno-zimowa).</w:t>
      </w:r>
    </w:p>
    <w:p w14:paraId="11DF34AD" w14:textId="77777777" w:rsidR="007A626E" w:rsidRPr="00DE10BA" w:rsidRDefault="007A626E" w:rsidP="007A626E">
      <w:pPr>
        <w:pStyle w:val="Akapitzlist"/>
        <w:spacing w:after="0" w:line="360" w:lineRule="auto"/>
        <w:ind w:left="284" w:hanging="284"/>
        <w:jc w:val="both"/>
      </w:pPr>
      <w:r w:rsidRPr="00DE10BA">
        <w:t>codziennie w razie potrzeby:</w:t>
      </w:r>
    </w:p>
    <w:p w14:paraId="3AF493E9" w14:textId="77777777" w:rsidR="007A626E" w:rsidRPr="00DE10BA" w:rsidRDefault="007A626E" w:rsidP="007A626E">
      <w:pPr>
        <w:pStyle w:val="Akapitzlist"/>
        <w:spacing w:after="0" w:line="360" w:lineRule="auto"/>
        <w:ind w:left="284" w:hanging="284"/>
        <w:jc w:val="both"/>
      </w:pPr>
      <w:r w:rsidRPr="00DE10BA">
        <w:t>- usuwanie lodu i śniegu z ci</w:t>
      </w:r>
      <w:r>
        <w:t>ągów pieszo-jezdnych</w:t>
      </w:r>
      <w:r w:rsidRPr="00DE10BA">
        <w:t>;</w:t>
      </w:r>
    </w:p>
    <w:p w14:paraId="53DB1AEC" w14:textId="77777777" w:rsidR="007A626E" w:rsidRPr="00DE10BA" w:rsidRDefault="007A626E" w:rsidP="007A626E">
      <w:pPr>
        <w:pStyle w:val="Akapitzlist"/>
        <w:spacing w:after="0" w:line="360" w:lineRule="auto"/>
        <w:ind w:left="284" w:hanging="284"/>
        <w:jc w:val="both"/>
      </w:pPr>
      <w:r w:rsidRPr="00DE10BA">
        <w:t>- wywóz śniegu (za dodatkową opłatą, na podstawie odrębnych uzgodnień z Właścicielem);</w:t>
      </w:r>
    </w:p>
    <w:p w14:paraId="17A4C24D" w14:textId="77777777" w:rsidR="007A626E" w:rsidRDefault="007A626E" w:rsidP="007A626E">
      <w:pPr>
        <w:pStyle w:val="Akapitzlist"/>
        <w:spacing w:after="0" w:line="360" w:lineRule="auto"/>
        <w:ind w:left="142" w:hanging="142"/>
        <w:jc w:val="both"/>
      </w:pPr>
      <w:r w:rsidRPr="00DE10BA">
        <w:rPr>
          <w:rFonts w:eastAsia="Times New Roman"/>
          <w:color w:val="000000"/>
          <w:kern w:val="24"/>
        </w:rPr>
        <w:t>- posypywanie materiałami zapobiegającymi skutkom gołoledzi lub śliskości na ciągach pieszo-jezdnych.</w:t>
      </w:r>
    </w:p>
    <w:p w14:paraId="26BED366" w14:textId="77777777" w:rsidR="007A626E" w:rsidRPr="00A345FB" w:rsidRDefault="007A626E" w:rsidP="007A626E">
      <w:pPr>
        <w:pStyle w:val="Akapitzlist"/>
        <w:spacing w:after="120" w:line="360" w:lineRule="auto"/>
        <w:ind w:left="284" w:hanging="284"/>
        <w:jc w:val="center"/>
      </w:pPr>
      <w:r>
        <w:t>§ 6</w:t>
      </w:r>
      <w:r w:rsidRPr="00A345FB">
        <w:t>.</w:t>
      </w:r>
    </w:p>
    <w:p w14:paraId="01C0B837" w14:textId="72A7614A" w:rsidR="007A626E" w:rsidRDefault="007A626E" w:rsidP="007A626E">
      <w:pPr>
        <w:pStyle w:val="Akapitzlist"/>
        <w:spacing w:after="120" w:line="360" w:lineRule="auto"/>
        <w:ind w:left="284" w:hanging="284"/>
        <w:jc w:val="center"/>
      </w:pPr>
      <w:r w:rsidRPr="00A345FB">
        <w:t>OBOWIĄZKI Z ZAKRE</w:t>
      </w:r>
      <w:r>
        <w:t>SU UTRZYMANIA CZYSTOŚCI</w:t>
      </w:r>
      <w:r w:rsidR="00063BF3">
        <w:t xml:space="preserve"> RAMACH KOMERCJALIZACJI</w:t>
      </w:r>
    </w:p>
    <w:p w14:paraId="5967C662" w14:textId="77777777" w:rsidR="007A626E" w:rsidRPr="009D4977" w:rsidRDefault="007A626E" w:rsidP="007A626E">
      <w:pPr>
        <w:pStyle w:val="Akapitzlist"/>
        <w:numPr>
          <w:ilvl w:val="0"/>
          <w:numId w:val="6"/>
        </w:numPr>
        <w:suppressAutoHyphens w:val="0"/>
        <w:autoSpaceDN/>
        <w:spacing w:before="62" w:after="0" w:line="360" w:lineRule="auto"/>
        <w:ind w:left="284" w:hanging="284"/>
        <w:contextualSpacing/>
        <w:jc w:val="both"/>
        <w:textAlignment w:val="auto"/>
        <w:rPr>
          <w:rFonts w:eastAsia="Times New Roman"/>
          <w:b/>
          <w:bCs/>
          <w:color w:val="000000"/>
          <w:kern w:val="24"/>
        </w:rPr>
      </w:pPr>
      <w:r w:rsidRPr="009D4977">
        <w:rPr>
          <w:rFonts w:eastAsia="Times New Roman"/>
          <w:b/>
          <w:bCs/>
          <w:color w:val="000000"/>
          <w:kern w:val="24"/>
        </w:rPr>
        <w:t>Sprzątanie lokalu mieszkalnego po zakończeniu umowy najmu (gruntowne):</w:t>
      </w:r>
    </w:p>
    <w:p w14:paraId="7D32847A" w14:textId="77777777" w:rsidR="007A626E" w:rsidRPr="009D4977" w:rsidRDefault="007A626E" w:rsidP="007A626E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 w:val="0"/>
        <w:overflowPunct w:val="0"/>
        <w:autoSpaceDN/>
        <w:spacing w:after="0" w:line="360" w:lineRule="auto"/>
        <w:ind w:left="284" w:hanging="284"/>
        <w:contextualSpacing/>
        <w:jc w:val="both"/>
        <w:textAlignment w:val="auto"/>
        <w:rPr>
          <w:color w:val="000000"/>
        </w:rPr>
      </w:pPr>
      <w:r w:rsidRPr="009D4977">
        <w:rPr>
          <w:rFonts w:eastAsia="Times New Roman"/>
          <w:color w:val="000000"/>
          <w:kern w:val="24"/>
        </w:rPr>
        <w:t>odkurzanie, zamiatanie oraz zmywanie posadzki; także balkonu/</w:t>
      </w:r>
      <w:proofErr w:type="spellStart"/>
      <w:r w:rsidRPr="009D4977">
        <w:rPr>
          <w:rFonts w:eastAsia="Times New Roman"/>
          <w:color w:val="000000"/>
          <w:kern w:val="24"/>
        </w:rPr>
        <w:t>loggi</w:t>
      </w:r>
      <w:proofErr w:type="spellEnd"/>
      <w:r w:rsidRPr="009D4977">
        <w:rPr>
          <w:rFonts w:eastAsia="Times New Roman"/>
          <w:color w:val="000000"/>
          <w:kern w:val="24"/>
        </w:rPr>
        <w:t>,</w:t>
      </w:r>
    </w:p>
    <w:p w14:paraId="16113C3A" w14:textId="77777777" w:rsidR="007A626E" w:rsidRPr="009D4977" w:rsidRDefault="007A626E" w:rsidP="007A626E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 w:val="0"/>
        <w:overflowPunct w:val="0"/>
        <w:autoSpaceDN/>
        <w:spacing w:after="0" w:line="360" w:lineRule="auto"/>
        <w:ind w:left="284" w:hanging="284"/>
        <w:contextualSpacing/>
        <w:jc w:val="both"/>
        <w:textAlignment w:val="auto"/>
        <w:rPr>
          <w:color w:val="000000"/>
        </w:rPr>
      </w:pPr>
      <w:r w:rsidRPr="009D4977">
        <w:rPr>
          <w:rFonts w:eastAsia="Times New Roman"/>
          <w:color w:val="000000"/>
          <w:kern w:val="24"/>
        </w:rPr>
        <w:t>doczyszczanie listew przypodłogowych,</w:t>
      </w:r>
    </w:p>
    <w:p w14:paraId="2E4032F2" w14:textId="77777777" w:rsidR="007A626E" w:rsidRPr="009D4977" w:rsidRDefault="007A626E" w:rsidP="007A626E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 w:val="0"/>
        <w:overflowPunct w:val="0"/>
        <w:autoSpaceDN/>
        <w:spacing w:after="0" w:line="360" w:lineRule="auto"/>
        <w:ind w:left="284" w:hanging="284"/>
        <w:contextualSpacing/>
        <w:jc w:val="both"/>
        <w:textAlignment w:val="auto"/>
        <w:rPr>
          <w:color w:val="000000"/>
        </w:rPr>
      </w:pPr>
      <w:r w:rsidRPr="009D4977">
        <w:rPr>
          <w:rFonts w:eastAsia="Times New Roman"/>
          <w:color w:val="000000"/>
          <w:kern w:val="24"/>
        </w:rPr>
        <w:t>mycie okien, futryn okien, doczyszczanie klamek,</w:t>
      </w:r>
    </w:p>
    <w:p w14:paraId="6FEF3864" w14:textId="77777777" w:rsidR="007A626E" w:rsidRPr="009D4977" w:rsidRDefault="007A626E" w:rsidP="007A626E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 w:val="0"/>
        <w:overflowPunct w:val="0"/>
        <w:autoSpaceDN/>
        <w:spacing w:after="0" w:line="360" w:lineRule="auto"/>
        <w:ind w:left="284" w:hanging="284"/>
        <w:contextualSpacing/>
        <w:jc w:val="both"/>
        <w:textAlignment w:val="auto"/>
        <w:rPr>
          <w:color w:val="000000"/>
        </w:rPr>
      </w:pPr>
      <w:r w:rsidRPr="009D4977">
        <w:rPr>
          <w:rFonts w:eastAsia="Times New Roman"/>
          <w:color w:val="000000"/>
          <w:kern w:val="24"/>
        </w:rPr>
        <w:t>doczyszczanie osprzętu elektrycznego oraz ścian wokół,</w:t>
      </w:r>
    </w:p>
    <w:p w14:paraId="4753434C" w14:textId="77777777" w:rsidR="007A626E" w:rsidRPr="009D4977" w:rsidRDefault="007A626E" w:rsidP="007A626E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 w:val="0"/>
        <w:overflowPunct w:val="0"/>
        <w:autoSpaceDN/>
        <w:spacing w:after="0" w:line="360" w:lineRule="auto"/>
        <w:ind w:left="284" w:hanging="284"/>
        <w:contextualSpacing/>
        <w:jc w:val="both"/>
        <w:textAlignment w:val="auto"/>
        <w:rPr>
          <w:color w:val="000000"/>
        </w:rPr>
      </w:pPr>
      <w:r w:rsidRPr="009D4977">
        <w:rPr>
          <w:rFonts w:eastAsia="Times New Roman"/>
          <w:color w:val="000000"/>
          <w:kern w:val="24"/>
        </w:rPr>
        <w:t>czyszczenie przestrzeni kuchennej – kafle podłogowe oraz ścienne wraz z fugami, czyszczenie szafek oraz  przestrzeni nad i pod szafkowych, czyszczenie oświetlenia,</w:t>
      </w:r>
    </w:p>
    <w:p w14:paraId="604994E5" w14:textId="77777777" w:rsidR="007A626E" w:rsidRPr="009D4977" w:rsidRDefault="007A626E" w:rsidP="007A626E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 w:val="0"/>
        <w:overflowPunct w:val="0"/>
        <w:autoSpaceDN/>
        <w:spacing w:after="0" w:line="360" w:lineRule="auto"/>
        <w:ind w:left="284" w:hanging="284"/>
        <w:contextualSpacing/>
        <w:jc w:val="both"/>
        <w:textAlignment w:val="auto"/>
        <w:rPr>
          <w:color w:val="000000"/>
        </w:rPr>
      </w:pPr>
      <w:r w:rsidRPr="009D4977">
        <w:rPr>
          <w:rFonts w:eastAsia="Times New Roman"/>
          <w:color w:val="000000"/>
          <w:kern w:val="24"/>
        </w:rPr>
        <w:t>czyszczenie sprzętu AGD; lodówki, piekarnika, mikrofalówki, czyszczenie czajnika, pralki,</w:t>
      </w:r>
    </w:p>
    <w:p w14:paraId="01E210AD" w14:textId="77777777" w:rsidR="007A626E" w:rsidRPr="009D4977" w:rsidRDefault="007A626E" w:rsidP="007A626E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 w:val="0"/>
        <w:overflowPunct w:val="0"/>
        <w:autoSpaceDN/>
        <w:spacing w:after="0" w:line="360" w:lineRule="auto"/>
        <w:ind w:left="284" w:hanging="284"/>
        <w:contextualSpacing/>
        <w:jc w:val="both"/>
        <w:textAlignment w:val="auto"/>
        <w:rPr>
          <w:color w:val="000000"/>
        </w:rPr>
      </w:pPr>
      <w:r w:rsidRPr="009D4977">
        <w:rPr>
          <w:rFonts w:eastAsia="Times New Roman"/>
          <w:color w:val="000000"/>
          <w:kern w:val="24"/>
        </w:rPr>
        <w:t>wymiana lub czyszczenie filtrów oraz okapu / pochłaniacza,</w:t>
      </w:r>
    </w:p>
    <w:p w14:paraId="58A67D82" w14:textId="77777777" w:rsidR="007A626E" w:rsidRPr="009D4977" w:rsidRDefault="007A626E" w:rsidP="007A626E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 w:val="0"/>
        <w:overflowPunct w:val="0"/>
        <w:autoSpaceDN/>
        <w:spacing w:after="0" w:line="360" w:lineRule="auto"/>
        <w:ind w:left="284" w:hanging="284"/>
        <w:contextualSpacing/>
        <w:jc w:val="both"/>
        <w:textAlignment w:val="auto"/>
        <w:rPr>
          <w:color w:val="000000"/>
        </w:rPr>
      </w:pPr>
      <w:r w:rsidRPr="009D4977">
        <w:rPr>
          <w:rFonts w:eastAsia="Times New Roman"/>
          <w:color w:val="000000"/>
          <w:kern w:val="24"/>
        </w:rPr>
        <w:t>czyszczenie drzwi wejściowych oraz wewnętrznych wraz z klamkami,</w:t>
      </w:r>
    </w:p>
    <w:p w14:paraId="0629DB12" w14:textId="77777777" w:rsidR="007A626E" w:rsidRPr="009D4977" w:rsidRDefault="007A626E" w:rsidP="007A626E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 w:val="0"/>
        <w:overflowPunct w:val="0"/>
        <w:autoSpaceDN/>
        <w:spacing w:after="0" w:line="360" w:lineRule="auto"/>
        <w:ind w:left="284" w:hanging="284"/>
        <w:contextualSpacing/>
        <w:jc w:val="both"/>
        <w:textAlignment w:val="auto"/>
        <w:rPr>
          <w:color w:val="000000"/>
        </w:rPr>
      </w:pPr>
      <w:r w:rsidRPr="009D4977">
        <w:rPr>
          <w:rFonts w:eastAsia="Times New Roman"/>
          <w:color w:val="000000"/>
          <w:kern w:val="24"/>
        </w:rPr>
        <w:t>kompleksowe odkurzanie i mycie mebli wyposażeniowych,</w:t>
      </w:r>
    </w:p>
    <w:p w14:paraId="0EC5E8CE" w14:textId="77777777" w:rsidR="007A626E" w:rsidRPr="009D4977" w:rsidRDefault="007A626E" w:rsidP="007A626E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 w:val="0"/>
        <w:overflowPunct w:val="0"/>
        <w:autoSpaceDN/>
        <w:spacing w:after="0" w:line="360" w:lineRule="auto"/>
        <w:ind w:left="284" w:hanging="284"/>
        <w:contextualSpacing/>
        <w:jc w:val="both"/>
        <w:textAlignment w:val="auto"/>
        <w:rPr>
          <w:color w:val="000000"/>
        </w:rPr>
      </w:pPr>
      <w:r w:rsidRPr="009D4977">
        <w:rPr>
          <w:rFonts w:eastAsia="Times New Roman"/>
          <w:color w:val="000000"/>
          <w:kern w:val="24"/>
        </w:rPr>
        <w:t>całościowe czyszczenie oraz dezynfekcja sanitariatów, czyszczenie armatury oraz glazury, doczyszczanie fug,</w:t>
      </w:r>
    </w:p>
    <w:p w14:paraId="5980E134" w14:textId="77777777" w:rsidR="007A626E" w:rsidRPr="009D4977" w:rsidRDefault="007A626E" w:rsidP="007A626E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N/>
        <w:spacing w:after="0" w:line="360" w:lineRule="auto"/>
        <w:ind w:left="284" w:hanging="284"/>
        <w:contextualSpacing/>
        <w:jc w:val="both"/>
        <w:textAlignment w:val="auto"/>
        <w:rPr>
          <w:color w:val="000000"/>
        </w:rPr>
      </w:pPr>
      <w:r w:rsidRPr="009D4977">
        <w:rPr>
          <w:rFonts w:eastAsia="Times New Roman"/>
          <w:color w:val="000000"/>
          <w:kern w:val="24"/>
        </w:rPr>
        <w:t>czyszczenia oświetlenia w całości pomieszczeń,</w:t>
      </w:r>
    </w:p>
    <w:p w14:paraId="404C74D6" w14:textId="77777777" w:rsidR="007A626E" w:rsidRPr="009D4977" w:rsidRDefault="007A626E" w:rsidP="007A626E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N/>
        <w:spacing w:after="0" w:line="360" w:lineRule="auto"/>
        <w:ind w:left="284" w:hanging="284"/>
        <w:contextualSpacing/>
        <w:jc w:val="both"/>
        <w:textAlignment w:val="auto"/>
        <w:rPr>
          <w:color w:val="000000"/>
        </w:rPr>
      </w:pPr>
      <w:r w:rsidRPr="009D4977">
        <w:rPr>
          <w:rFonts w:eastAsia="Times New Roman"/>
          <w:color w:val="000000"/>
          <w:kern w:val="24"/>
        </w:rPr>
        <w:t>doczyszczanie ścian,</w:t>
      </w:r>
    </w:p>
    <w:p w14:paraId="502B13A0" w14:textId="77777777" w:rsidR="007A626E" w:rsidRPr="008213EC" w:rsidRDefault="007A626E" w:rsidP="007A626E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N/>
        <w:spacing w:after="0" w:line="360" w:lineRule="auto"/>
        <w:ind w:left="284" w:hanging="284"/>
        <w:contextualSpacing/>
        <w:jc w:val="both"/>
        <w:textAlignment w:val="auto"/>
        <w:rPr>
          <w:color w:val="000000"/>
        </w:rPr>
      </w:pPr>
      <w:r w:rsidRPr="009D4977">
        <w:rPr>
          <w:rFonts w:eastAsia="Times New Roman"/>
          <w:color w:val="000000"/>
          <w:kern w:val="24"/>
        </w:rPr>
        <w:t>doczyszczanie rolet okiennych</w:t>
      </w:r>
      <w:r w:rsidRPr="008213EC">
        <w:rPr>
          <w:color w:val="000000"/>
        </w:rPr>
        <w:t>.</w:t>
      </w:r>
    </w:p>
    <w:p w14:paraId="1F9CD1D2" w14:textId="77777777" w:rsidR="007A626E" w:rsidRPr="009D4977" w:rsidRDefault="007A626E" w:rsidP="007A626E">
      <w:pPr>
        <w:pStyle w:val="Akapitzlist"/>
        <w:tabs>
          <w:tab w:val="num" w:pos="993"/>
        </w:tabs>
        <w:spacing w:after="0" w:line="360" w:lineRule="auto"/>
        <w:ind w:left="284" w:hanging="284"/>
        <w:jc w:val="both"/>
        <w:rPr>
          <w:color w:val="000000"/>
        </w:rPr>
      </w:pPr>
    </w:p>
    <w:p w14:paraId="5E2A1FF5" w14:textId="77777777" w:rsidR="007A626E" w:rsidRPr="009D4977" w:rsidRDefault="007A626E" w:rsidP="007A626E">
      <w:pPr>
        <w:pStyle w:val="Akapitzlist"/>
        <w:numPr>
          <w:ilvl w:val="0"/>
          <w:numId w:val="6"/>
        </w:numPr>
        <w:tabs>
          <w:tab w:val="num" w:pos="284"/>
        </w:tabs>
        <w:suppressAutoHyphens w:val="0"/>
        <w:autoSpaceDN/>
        <w:spacing w:before="62" w:after="0" w:line="360" w:lineRule="auto"/>
        <w:ind w:left="284" w:hanging="284"/>
        <w:contextualSpacing/>
        <w:jc w:val="both"/>
        <w:textAlignment w:val="auto"/>
        <w:rPr>
          <w:rFonts w:eastAsia="Times New Roman"/>
          <w:b/>
          <w:bCs/>
          <w:color w:val="000000"/>
          <w:kern w:val="24"/>
        </w:rPr>
      </w:pPr>
      <w:r w:rsidRPr="009D4977">
        <w:rPr>
          <w:rFonts w:eastAsia="Times New Roman"/>
          <w:b/>
          <w:bCs/>
          <w:color w:val="000000"/>
          <w:kern w:val="24"/>
        </w:rPr>
        <w:lastRenderedPageBreak/>
        <w:t>Sprzątanie lokalu mieszkalnego przed prezentacją:</w:t>
      </w:r>
    </w:p>
    <w:p w14:paraId="1118DC76" w14:textId="77777777" w:rsidR="007A626E" w:rsidRPr="009D4977" w:rsidRDefault="007A626E" w:rsidP="007A626E">
      <w:pPr>
        <w:tabs>
          <w:tab w:val="num" w:pos="993"/>
        </w:tabs>
        <w:spacing w:before="62"/>
        <w:ind w:left="284" w:hanging="284"/>
        <w:rPr>
          <w:rFonts w:ascii="Calibri" w:hAnsi="Calibri"/>
          <w:bCs/>
          <w:color w:val="000000"/>
          <w:kern w:val="24"/>
        </w:rPr>
      </w:pPr>
      <w:r w:rsidRPr="009D4977">
        <w:rPr>
          <w:rFonts w:ascii="Calibri" w:hAnsi="Calibri"/>
          <w:bCs/>
          <w:color w:val="000000"/>
          <w:kern w:val="24"/>
        </w:rPr>
        <w:t>Zależnie od sytuacji i decyzji Właściciela, gruntowne (patrz ust. 1) albo odświeżenie (patrz poniżej):</w:t>
      </w:r>
    </w:p>
    <w:p w14:paraId="01CE6846" w14:textId="77777777" w:rsidR="007A626E" w:rsidRPr="009D4977" w:rsidRDefault="007A626E" w:rsidP="007A626E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 w:val="0"/>
        <w:overflowPunct w:val="0"/>
        <w:autoSpaceDN/>
        <w:spacing w:after="0" w:line="360" w:lineRule="auto"/>
        <w:ind w:left="284" w:hanging="284"/>
        <w:contextualSpacing/>
        <w:jc w:val="both"/>
        <w:textAlignment w:val="auto"/>
        <w:rPr>
          <w:color w:val="000000"/>
        </w:rPr>
      </w:pPr>
      <w:r w:rsidRPr="009D4977">
        <w:rPr>
          <w:rFonts w:eastAsia="Times New Roman"/>
          <w:color w:val="000000"/>
          <w:kern w:val="24"/>
        </w:rPr>
        <w:t>odkurzanie, zamiatanie oraz zmywanie posadzki; także balkonu/</w:t>
      </w:r>
      <w:proofErr w:type="spellStart"/>
      <w:r w:rsidRPr="009D4977">
        <w:rPr>
          <w:rFonts w:eastAsia="Times New Roman"/>
          <w:color w:val="000000"/>
          <w:kern w:val="24"/>
        </w:rPr>
        <w:t>loggi</w:t>
      </w:r>
      <w:proofErr w:type="spellEnd"/>
      <w:r w:rsidRPr="009D4977">
        <w:rPr>
          <w:rFonts w:eastAsia="Times New Roman"/>
          <w:color w:val="000000"/>
          <w:kern w:val="24"/>
        </w:rPr>
        <w:t>,</w:t>
      </w:r>
    </w:p>
    <w:p w14:paraId="6682EAE4" w14:textId="77777777" w:rsidR="007A626E" w:rsidRPr="009D4977" w:rsidRDefault="007A626E" w:rsidP="007A626E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 w:val="0"/>
        <w:overflowPunct w:val="0"/>
        <w:autoSpaceDN/>
        <w:spacing w:after="0" w:line="360" w:lineRule="auto"/>
        <w:ind w:left="284" w:hanging="284"/>
        <w:contextualSpacing/>
        <w:jc w:val="both"/>
        <w:textAlignment w:val="auto"/>
        <w:rPr>
          <w:color w:val="000000"/>
        </w:rPr>
      </w:pPr>
      <w:r w:rsidRPr="009D4977">
        <w:rPr>
          <w:rFonts w:eastAsia="Times New Roman"/>
          <w:color w:val="000000"/>
          <w:kern w:val="24"/>
        </w:rPr>
        <w:t>czyszczenie powierzchni poziomych mebli kuchennych,</w:t>
      </w:r>
    </w:p>
    <w:p w14:paraId="477A2624" w14:textId="77777777" w:rsidR="007A626E" w:rsidRPr="009D4977" w:rsidRDefault="007A626E" w:rsidP="007A626E">
      <w:pPr>
        <w:pStyle w:val="Akapitzlist"/>
        <w:overflowPunct w:val="0"/>
        <w:spacing w:after="0" w:line="360" w:lineRule="auto"/>
        <w:ind w:left="284" w:hanging="284"/>
        <w:jc w:val="both"/>
        <w:rPr>
          <w:color w:val="000000"/>
        </w:rPr>
      </w:pPr>
      <w:r w:rsidRPr="009D4977">
        <w:rPr>
          <w:rFonts w:eastAsia="Times New Roman"/>
          <w:color w:val="000000"/>
          <w:kern w:val="24"/>
        </w:rPr>
        <w:t>czyszczenia oświetlenia w całości pomieszczeń</w:t>
      </w:r>
      <w:r>
        <w:rPr>
          <w:rFonts w:eastAsia="Times New Roman"/>
          <w:color w:val="000000"/>
          <w:kern w:val="24"/>
        </w:rPr>
        <w:t>.</w:t>
      </w:r>
    </w:p>
    <w:p w14:paraId="3416007B" w14:textId="77777777" w:rsidR="007A626E" w:rsidRPr="009D4977" w:rsidRDefault="007A626E" w:rsidP="007A626E">
      <w:pPr>
        <w:pStyle w:val="Akapitzlist"/>
        <w:numPr>
          <w:ilvl w:val="0"/>
          <w:numId w:val="6"/>
        </w:numPr>
        <w:tabs>
          <w:tab w:val="num" w:pos="284"/>
        </w:tabs>
        <w:suppressAutoHyphens w:val="0"/>
        <w:autoSpaceDN/>
        <w:spacing w:before="62" w:after="0" w:line="360" w:lineRule="auto"/>
        <w:ind w:left="284" w:hanging="284"/>
        <w:contextualSpacing/>
        <w:jc w:val="both"/>
        <w:textAlignment w:val="auto"/>
        <w:rPr>
          <w:rFonts w:eastAsia="Times New Roman"/>
          <w:b/>
          <w:bCs/>
          <w:color w:val="000000"/>
          <w:kern w:val="24"/>
        </w:rPr>
      </w:pPr>
      <w:r w:rsidRPr="009D4977">
        <w:rPr>
          <w:rFonts w:eastAsia="Times New Roman"/>
          <w:b/>
          <w:bCs/>
          <w:color w:val="000000"/>
          <w:kern w:val="24"/>
        </w:rPr>
        <w:t>Sprzątanie lokalu mieszkalnego przed przekazaniem przedmiotu najmu:</w:t>
      </w:r>
    </w:p>
    <w:p w14:paraId="4B1D3A83" w14:textId="77777777" w:rsidR="007A626E" w:rsidRPr="009D4977" w:rsidRDefault="007A626E" w:rsidP="007A626E">
      <w:pPr>
        <w:tabs>
          <w:tab w:val="num" w:pos="993"/>
        </w:tabs>
        <w:spacing w:before="62"/>
        <w:ind w:left="284" w:hanging="284"/>
        <w:rPr>
          <w:rFonts w:ascii="Calibri" w:hAnsi="Calibri"/>
          <w:bCs/>
          <w:color w:val="000000"/>
          <w:kern w:val="24"/>
        </w:rPr>
      </w:pPr>
      <w:r w:rsidRPr="009D4977">
        <w:rPr>
          <w:rFonts w:ascii="Calibri" w:hAnsi="Calibri"/>
          <w:bCs/>
          <w:color w:val="000000"/>
          <w:kern w:val="24"/>
        </w:rPr>
        <w:t>Zależnie od sytuacji gruntowne (patrz ust. 1) albo odświeżenie (patrz poniżej):</w:t>
      </w:r>
    </w:p>
    <w:p w14:paraId="3B5A8689" w14:textId="77777777" w:rsidR="007A626E" w:rsidRPr="009D4977" w:rsidRDefault="007A626E" w:rsidP="007A626E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 w:val="0"/>
        <w:overflowPunct w:val="0"/>
        <w:autoSpaceDN/>
        <w:spacing w:after="0" w:line="360" w:lineRule="auto"/>
        <w:ind w:left="284" w:hanging="284"/>
        <w:contextualSpacing/>
        <w:jc w:val="both"/>
        <w:textAlignment w:val="auto"/>
        <w:rPr>
          <w:color w:val="000000"/>
        </w:rPr>
      </w:pPr>
      <w:r w:rsidRPr="009D4977">
        <w:rPr>
          <w:rFonts w:eastAsia="Times New Roman"/>
          <w:color w:val="000000"/>
          <w:kern w:val="24"/>
        </w:rPr>
        <w:t>odkurzanie, zamiatanie oraz zmywanie posadzki; także balkonu/</w:t>
      </w:r>
      <w:proofErr w:type="spellStart"/>
      <w:r w:rsidRPr="009D4977">
        <w:rPr>
          <w:rFonts w:eastAsia="Times New Roman"/>
          <w:color w:val="000000"/>
          <w:kern w:val="24"/>
        </w:rPr>
        <w:t>loggi</w:t>
      </w:r>
      <w:proofErr w:type="spellEnd"/>
      <w:r w:rsidRPr="009D4977">
        <w:rPr>
          <w:rFonts w:eastAsia="Times New Roman"/>
          <w:color w:val="000000"/>
          <w:kern w:val="24"/>
        </w:rPr>
        <w:t>,</w:t>
      </w:r>
    </w:p>
    <w:p w14:paraId="1AE81289" w14:textId="77777777" w:rsidR="007A626E" w:rsidRPr="009D4977" w:rsidRDefault="007A626E" w:rsidP="007A626E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 w:val="0"/>
        <w:overflowPunct w:val="0"/>
        <w:autoSpaceDN/>
        <w:spacing w:after="0" w:line="360" w:lineRule="auto"/>
        <w:ind w:left="284" w:hanging="284"/>
        <w:contextualSpacing/>
        <w:jc w:val="both"/>
        <w:textAlignment w:val="auto"/>
        <w:rPr>
          <w:color w:val="000000"/>
        </w:rPr>
      </w:pPr>
      <w:r w:rsidRPr="009D4977">
        <w:rPr>
          <w:rFonts w:eastAsia="Times New Roman"/>
          <w:color w:val="000000"/>
          <w:kern w:val="24"/>
        </w:rPr>
        <w:t>czyszczenie powierzchni poziomych mebli kuchennych,</w:t>
      </w:r>
    </w:p>
    <w:p w14:paraId="541BC04D" w14:textId="77777777" w:rsidR="007A626E" w:rsidRPr="009D4977" w:rsidRDefault="007A626E" w:rsidP="007A626E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 w:val="0"/>
        <w:overflowPunct w:val="0"/>
        <w:autoSpaceDN/>
        <w:spacing w:after="0" w:line="360" w:lineRule="auto"/>
        <w:ind w:left="284" w:hanging="284"/>
        <w:contextualSpacing/>
        <w:jc w:val="both"/>
        <w:textAlignment w:val="auto"/>
        <w:rPr>
          <w:color w:val="000000"/>
        </w:rPr>
      </w:pPr>
      <w:r w:rsidRPr="009D4977">
        <w:rPr>
          <w:rFonts w:eastAsia="Times New Roman"/>
          <w:color w:val="000000"/>
          <w:kern w:val="24"/>
        </w:rPr>
        <w:t>czyszczenia oświetlenia w całości pomieszczeń,</w:t>
      </w:r>
    </w:p>
    <w:p w14:paraId="47AD1C18" w14:textId="77777777" w:rsidR="007A626E" w:rsidRPr="009D4977" w:rsidRDefault="007A626E" w:rsidP="007A626E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 w:val="0"/>
        <w:autoSpaceDN/>
        <w:spacing w:line="360" w:lineRule="auto"/>
        <w:ind w:left="284" w:hanging="284"/>
        <w:contextualSpacing/>
        <w:jc w:val="both"/>
        <w:textAlignment w:val="auto"/>
        <w:rPr>
          <w:color w:val="000000"/>
        </w:rPr>
      </w:pPr>
      <w:r w:rsidRPr="009D4977">
        <w:rPr>
          <w:color w:val="000000"/>
        </w:rPr>
        <w:t>mycie okien, futryn okien.</w:t>
      </w:r>
    </w:p>
    <w:p w14:paraId="571BA18E" w14:textId="77777777" w:rsidR="007A626E" w:rsidRPr="009D4977" w:rsidRDefault="007A626E" w:rsidP="007A626E">
      <w:pPr>
        <w:pStyle w:val="Akapitzlist"/>
        <w:tabs>
          <w:tab w:val="num" w:pos="993"/>
        </w:tabs>
        <w:overflowPunct w:val="0"/>
        <w:spacing w:after="0" w:line="360" w:lineRule="auto"/>
        <w:ind w:left="284" w:hanging="284"/>
        <w:jc w:val="both"/>
        <w:rPr>
          <w:color w:val="000000"/>
        </w:rPr>
      </w:pPr>
    </w:p>
    <w:p w14:paraId="5A11A072" w14:textId="77777777" w:rsidR="007A626E" w:rsidRPr="009D4977" w:rsidRDefault="007A626E" w:rsidP="007A626E">
      <w:pPr>
        <w:pStyle w:val="Akapitzlist"/>
        <w:numPr>
          <w:ilvl w:val="0"/>
          <w:numId w:val="6"/>
        </w:numPr>
        <w:tabs>
          <w:tab w:val="num" w:pos="284"/>
        </w:tabs>
        <w:suppressAutoHyphens w:val="0"/>
        <w:autoSpaceDN/>
        <w:spacing w:before="62" w:after="0" w:line="360" w:lineRule="auto"/>
        <w:ind w:left="284" w:hanging="284"/>
        <w:contextualSpacing/>
        <w:jc w:val="both"/>
        <w:textAlignment w:val="auto"/>
        <w:rPr>
          <w:rFonts w:eastAsia="Times New Roman"/>
          <w:b/>
          <w:bCs/>
          <w:color w:val="000000"/>
          <w:kern w:val="24"/>
        </w:rPr>
      </w:pPr>
      <w:r w:rsidRPr="009D4977">
        <w:rPr>
          <w:rFonts w:eastAsia="Times New Roman"/>
          <w:b/>
          <w:bCs/>
          <w:color w:val="000000"/>
          <w:kern w:val="24"/>
        </w:rPr>
        <w:t>Mycie okien w lokalach mieszkalnych nie wynajętych:</w:t>
      </w:r>
    </w:p>
    <w:p w14:paraId="714529C6" w14:textId="77777777" w:rsidR="007A626E" w:rsidRDefault="007A626E" w:rsidP="007A626E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 w:val="0"/>
        <w:autoSpaceDN/>
        <w:spacing w:line="360" w:lineRule="auto"/>
        <w:ind w:left="284" w:hanging="284"/>
        <w:contextualSpacing/>
        <w:jc w:val="both"/>
        <w:textAlignment w:val="auto"/>
        <w:rPr>
          <w:rFonts w:eastAsia="SimSun"/>
          <w:color w:val="000000"/>
          <w:kern w:val="1"/>
        </w:rPr>
      </w:pPr>
      <w:r w:rsidRPr="009D4977">
        <w:rPr>
          <w:rFonts w:eastAsia="SimSun"/>
          <w:color w:val="000000"/>
          <w:kern w:val="1"/>
        </w:rPr>
        <w:t>mycie okien, futryn okien.</w:t>
      </w:r>
    </w:p>
    <w:p w14:paraId="05609482" w14:textId="77777777" w:rsidR="007A626E" w:rsidRPr="00837C2C" w:rsidRDefault="007A626E" w:rsidP="007A626E">
      <w:pPr>
        <w:pStyle w:val="Akapitzlist"/>
        <w:suppressAutoHyphens w:val="0"/>
        <w:autoSpaceDN/>
        <w:spacing w:line="360" w:lineRule="auto"/>
        <w:ind w:left="284"/>
        <w:contextualSpacing/>
        <w:jc w:val="both"/>
        <w:textAlignment w:val="auto"/>
        <w:rPr>
          <w:rFonts w:eastAsia="SimSun"/>
          <w:color w:val="000000"/>
          <w:kern w:val="1"/>
        </w:rPr>
      </w:pPr>
    </w:p>
    <w:p w14:paraId="652DF134" w14:textId="77777777" w:rsidR="007A626E" w:rsidRPr="009D4977" w:rsidRDefault="007A626E" w:rsidP="007A626E">
      <w:pPr>
        <w:pStyle w:val="Akapitzlist"/>
        <w:numPr>
          <w:ilvl w:val="0"/>
          <w:numId w:val="6"/>
        </w:numPr>
        <w:suppressAutoHyphens w:val="0"/>
        <w:autoSpaceDN/>
        <w:spacing w:before="62" w:after="0" w:line="360" w:lineRule="auto"/>
        <w:ind w:left="284" w:hanging="284"/>
        <w:contextualSpacing/>
        <w:jc w:val="both"/>
        <w:textAlignment w:val="auto"/>
        <w:rPr>
          <w:rFonts w:eastAsia="Times New Roman"/>
          <w:b/>
          <w:bCs/>
          <w:color w:val="000000"/>
          <w:kern w:val="24"/>
        </w:rPr>
      </w:pPr>
      <w:r w:rsidRPr="009D4977">
        <w:rPr>
          <w:rFonts w:eastAsia="Times New Roman"/>
          <w:b/>
          <w:bCs/>
          <w:color w:val="000000"/>
          <w:kern w:val="24"/>
        </w:rPr>
        <w:t>Mycie okien w lokalach użytkowych nie wynajętych:</w:t>
      </w:r>
    </w:p>
    <w:p w14:paraId="2E8B37A6" w14:textId="77777777" w:rsidR="007A626E" w:rsidRPr="009D4977" w:rsidRDefault="007A626E" w:rsidP="007A626E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N/>
        <w:spacing w:line="360" w:lineRule="auto"/>
        <w:ind w:left="284" w:hanging="284"/>
        <w:contextualSpacing/>
        <w:jc w:val="both"/>
        <w:textAlignment w:val="auto"/>
        <w:rPr>
          <w:rFonts w:eastAsia="SimSun"/>
          <w:color w:val="000000"/>
          <w:kern w:val="1"/>
        </w:rPr>
      </w:pPr>
      <w:r w:rsidRPr="009D4977">
        <w:rPr>
          <w:rFonts w:eastAsia="SimSun"/>
          <w:color w:val="000000"/>
          <w:kern w:val="1"/>
        </w:rPr>
        <w:t>mycie okien, futryn okien.</w:t>
      </w:r>
    </w:p>
    <w:p w14:paraId="2DE2BA64" w14:textId="77777777" w:rsidR="007A626E" w:rsidRPr="009D4977" w:rsidRDefault="007A626E" w:rsidP="007A626E">
      <w:pPr>
        <w:pStyle w:val="Akapitzlist"/>
        <w:spacing w:after="0" w:line="360" w:lineRule="auto"/>
        <w:ind w:left="284" w:hanging="284"/>
        <w:jc w:val="both"/>
        <w:rPr>
          <w:rFonts w:eastAsia="SimSun"/>
          <w:color w:val="000000"/>
          <w:kern w:val="1"/>
        </w:rPr>
      </w:pPr>
    </w:p>
    <w:p w14:paraId="6E15550F" w14:textId="77777777" w:rsidR="007A626E" w:rsidRPr="009D4977" w:rsidRDefault="007A626E" w:rsidP="007A626E">
      <w:pPr>
        <w:pStyle w:val="Akapitzlist"/>
        <w:spacing w:before="62" w:after="0"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b/>
          <w:bCs/>
          <w:color w:val="000000"/>
          <w:kern w:val="24"/>
        </w:rPr>
        <w:t>6</w:t>
      </w:r>
      <w:r w:rsidRPr="009D4977">
        <w:rPr>
          <w:rFonts w:eastAsia="Times New Roman"/>
          <w:b/>
          <w:bCs/>
          <w:color w:val="000000"/>
          <w:kern w:val="24"/>
        </w:rPr>
        <w:t xml:space="preserve">. </w:t>
      </w:r>
      <w:r w:rsidRPr="009D4977">
        <w:rPr>
          <w:b/>
          <w:color w:val="000000"/>
        </w:rPr>
        <w:t>Usługa logistyczno-transportowa:</w:t>
      </w:r>
      <w:r w:rsidRPr="009D4977">
        <w:rPr>
          <w:color w:val="000000"/>
        </w:rPr>
        <w:t xml:space="preserve"> dotycząca alokacji mebli lub sprzętu w ramach Nieruchomości. </w:t>
      </w:r>
    </w:p>
    <w:p w14:paraId="436D0C45" w14:textId="77777777" w:rsidR="007A626E" w:rsidRPr="009D4977" w:rsidRDefault="007A626E" w:rsidP="007A626E">
      <w:pPr>
        <w:pStyle w:val="Akapitzlist"/>
        <w:spacing w:before="62" w:after="0" w:line="360" w:lineRule="auto"/>
        <w:ind w:left="284" w:hanging="284"/>
        <w:jc w:val="both"/>
        <w:rPr>
          <w:rFonts w:eastAsia="Times New Roman"/>
          <w:b/>
          <w:bCs/>
          <w:color w:val="000000"/>
          <w:kern w:val="24"/>
        </w:rPr>
      </w:pPr>
    </w:p>
    <w:p w14:paraId="4C69D89B" w14:textId="77777777" w:rsidR="007A626E" w:rsidRDefault="007A626E" w:rsidP="007A626E">
      <w:pPr>
        <w:pStyle w:val="Akapitzlist"/>
        <w:spacing w:after="120" w:line="360" w:lineRule="auto"/>
        <w:ind w:left="708"/>
        <w:jc w:val="both"/>
      </w:pPr>
      <w:bookmarkStart w:id="0" w:name="_GoBack"/>
      <w:bookmarkEnd w:id="0"/>
    </w:p>
    <w:p w14:paraId="13A7899A" w14:textId="77777777" w:rsidR="007A626E" w:rsidRDefault="007A626E" w:rsidP="007A626E">
      <w:pPr>
        <w:pStyle w:val="Akapitzlist"/>
        <w:spacing w:after="120" w:line="360" w:lineRule="auto"/>
        <w:ind w:left="708"/>
        <w:jc w:val="both"/>
      </w:pPr>
    </w:p>
    <w:p w14:paraId="1D56A3E0" w14:textId="77777777" w:rsidR="007A626E" w:rsidRDefault="007A626E" w:rsidP="007A626E">
      <w:pPr>
        <w:pStyle w:val="Akapitzlist"/>
        <w:spacing w:after="120" w:line="360" w:lineRule="auto"/>
        <w:ind w:left="708"/>
        <w:jc w:val="both"/>
      </w:pPr>
    </w:p>
    <w:p w14:paraId="1FD9946E" w14:textId="77777777" w:rsidR="007A626E" w:rsidRDefault="007A626E" w:rsidP="007A626E">
      <w:pPr>
        <w:pStyle w:val="Akapitzlist"/>
        <w:spacing w:after="120" w:line="360" w:lineRule="auto"/>
        <w:ind w:left="708"/>
        <w:jc w:val="both"/>
      </w:pPr>
    </w:p>
    <w:p w14:paraId="79200172" w14:textId="77777777" w:rsidR="007A626E" w:rsidRDefault="007A626E" w:rsidP="007A626E">
      <w:pPr>
        <w:pStyle w:val="Akapitzlist"/>
        <w:spacing w:after="120" w:line="360" w:lineRule="auto"/>
        <w:ind w:left="708"/>
        <w:jc w:val="both"/>
      </w:pPr>
    </w:p>
    <w:p w14:paraId="5BE4692D" w14:textId="77777777" w:rsidR="007A626E" w:rsidRDefault="007A626E" w:rsidP="007A626E">
      <w:pPr>
        <w:pStyle w:val="Akapitzlist"/>
        <w:spacing w:after="120" w:line="360" w:lineRule="auto"/>
        <w:ind w:left="708"/>
        <w:jc w:val="both"/>
      </w:pPr>
    </w:p>
    <w:p w14:paraId="64A3B970" w14:textId="77777777" w:rsidR="007A626E" w:rsidRDefault="007A626E" w:rsidP="007A626E">
      <w:pPr>
        <w:pStyle w:val="Akapitzlist"/>
        <w:spacing w:after="120" w:line="360" w:lineRule="auto"/>
        <w:ind w:left="708"/>
        <w:jc w:val="both"/>
      </w:pPr>
    </w:p>
    <w:p w14:paraId="780DF293" w14:textId="77777777" w:rsidR="007A626E" w:rsidRDefault="007A626E" w:rsidP="007A626E">
      <w:pPr>
        <w:pStyle w:val="Akapitzlist"/>
        <w:spacing w:after="120" w:line="360" w:lineRule="auto"/>
        <w:ind w:left="708"/>
        <w:jc w:val="both"/>
      </w:pPr>
    </w:p>
    <w:p w14:paraId="4A1FD907" w14:textId="77777777" w:rsidR="007A626E" w:rsidRDefault="007A626E" w:rsidP="007A626E">
      <w:pPr>
        <w:pStyle w:val="Akapitzlist"/>
        <w:spacing w:after="120" w:line="360" w:lineRule="auto"/>
        <w:ind w:left="708"/>
        <w:jc w:val="both"/>
      </w:pPr>
    </w:p>
    <w:p w14:paraId="42D5C379" w14:textId="77777777" w:rsidR="007A626E" w:rsidRDefault="007A626E" w:rsidP="007A626E">
      <w:pPr>
        <w:pStyle w:val="Akapitzlist"/>
        <w:spacing w:after="120" w:line="360" w:lineRule="auto"/>
        <w:ind w:left="708"/>
        <w:jc w:val="both"/>
      </w:pPr>
    </w:p>
    <w:p w14:paraId="1DB8E24F" w14:textId="77777777" w:rsidR="007A626E" w:rsidRPr="00A0733F" w:rsidRDefault="007A626E" w:rsidP="007A626E">
      <w:pPr>
        <w:pStyle w:val="Akapitzlist"/>
        <w:spacing w:after="120"/>
        <w:ind w:left="708"/>
        <w:rPr>
          <w:rFonts w:cs="Calibri"/>
          <w:sz w:val="24"/>
        </w:rPr>
      </w:pPr>
    </w:p>
    <w:p w14:paraId="3FBD6537" w14:textId="77777777" w:rsidR="00166690" w:rsidRDefault="00166690"/>
    <w:sectPr w:rsidR="00166690" w:rsidSect="002E3D6C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871CB" w14:textId="77777777" w:rsidR="008E69E4" w:rsidRDefault="008E69E4">
      <w:pPr>
        <w:spacing w:line="240" w:lineRule="auto"/>
      </w:pPr>
      <w:r>
        <w:separator/>
      </w:r>
    </w:p>
  </w:endnote>
  <w:endnote w:type="continuationSeparator" w:id="0">
    <w:p w14:paraId="60778C64" w14:textId="77777777" w:rsidR="008E69E4" w:rsidRDefault="008E6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7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E9A27" w14:textId="77777777" w:rsidR="008E69E4" w:rsidRDefault="008E69E4">
      <w:pPr>
        <w:spacing w:line="240" w:lineRule="auto"/>
      </w:pPr>
      <w:r>
        <w:separator/>
      </w:r>
    </w:p>
  </w:footnote>
  <w:footnote w:type="continuationSeparator" w:id="0">
    <w:p w14:paraId="66FFF9D7" w14:textId="77777777" w:rsidR="008E69E4" w:rsidRDefault="008E69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EB302" w14:textId="77777777" w:rsidR="00080D43" w:rsidRPr="00301903" w:rsidRDefault="008E69E4" w:rsidP="00022E18">
    <w:pPr>
      <w:pStyle w:val="Nagwek"/>
      <w:spacing w:line="240" w:lineRule="auto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00DB"/>
    <w:multiLevelType w:val="hybridMultilevel"/>
    <w:tmpl w:val="7B0C0068"/>
    <w:lvl w:ilvl="0" w:tplc="794865B6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cs="font257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0D5A4C"/>
    <w:multiLevelType w:val="hybridMultilevel"/>
    <w:tmpl w:val="606EAF4C"/>
    <w:lvl w:ilvl="0" w:tplc="794865B6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cs="font257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5153C4"/>
    <w:multiLevelType w:val="hybridMultilevel"/>
    <w:tmpl w:val="C1C4FCB0"/>
    <w:lvl w:ilvl="0" w:tplc="7934488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92220"/>
    <w:multiLevelType w:val="hybridMultilevel"/>
    <w:tmpl w:val="A1D27586"/>
    <w:lvl w:ilvl="0" w:tplc="3BAED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AB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6B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C4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2D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83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67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88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8C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5218E3"/>
    <w:multiLevelType w:val="hybridMultilevel"/>
    <w:tmpl w:val="F88EF0AA"/>
    <w:lvl w:ilvl="0" w:tplc="C0D68D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50055BB"/>
    <w:multiLevelType w:val="hybridMultilevel"/>
    <w:tmpl w:val="74101A34"/>
    <w:lvl w:ilvl="0" w:tplc="ABB81B8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D834CE2"/>
    <w:multiLevelType w:val="hybridMultilevel"/>
    <w:tmpl w:val="86B080C0"/>
    <w:lvl w:ilvl="0" w:tplc="D5BE8D40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cs="font257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62"/>
    <w:rsid w:val="00063BF3"/>
    <w:rsid w:val="001226B9"/>
    <w:rsid w:val="00166690"/>
    <w:rsid w:val="00414572"/>
    <w:rsid w:val="00730451"/>
    <w:rsid w:val="007A626E"/>
    <w:rsid w:val="008E69E4"/>
    <w:rsid w:val="00C55B14"/>
    <w:rsid w:val="00CB259C"/>
    <w:rsid w:val="00E04C62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C7F2"/>
  <w15:chartTrackingRefBased/>
  <w15:docId w15:val="{C0324DDE-B631-4880-9603-EA8D7C2F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626E"/>
    <w:pPr>
      <w:spacing w:after="0" w:line="360" w:lineRule="auto"/>
      <w:ind w:left="425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55B14"/>
    <w:pPr>
      <w:keepNext/>
      <w:keepLines/>
      <w:spacing w:before="240"/>
      <w:jc w:val="center"/>
      <w:outlineLvl w:val="0"/>
    </w:pPr>
    <w:rPr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wumowie">
    <w:name w:val="paragraf w umowie"/>
    <w:next w:val="Normalny"/>
    <w:link w:val="paragrafwumowieZnak"/>
    <w:qFormat/>
    <w:rsid w:val="00CB259C"/>
    <w:pPr>
      <w:suppressAutoHyphens/>
      <w:spacing w:after="0" w:line="240" w:lineRule="auto"/>
      <w:jc w:val="center"/>
    </w:pPr>
    <w:rPr>
      <w:rFonts w:ascii="Arial" w:hAnsi="Arial"/>
      <w:b/>
    </w:rPr>
  </w:style>
  <w:style w:type="character" w:customStyle="1" w:styleId="paragrafwumowieZnak">
    <w:name w:val="paragraf w umowie Znak"/>
    <w:basedOn w:val="Domylnaczcionkaakapitu"/>
    <w:link w:val="paragrafwumowie"/>
    <w:rsid w:val="00CB259C"/>
    <w:rPr>
      <w:rFonts w:ascii="Arial" w:hAnsi="Arial"/>
      <w:b/>
    </w:rPr>
  </w:style>
  <w:style w:type="character" w:customStyle="1" w:styleId="Nagwek1Znak">
    <w:name w:val="Nagłówek 1 Znak"/>
    <w:link w:val="Nagwek1"/>
    <w:uiPriority w:val="9"/>
    <w:rsid w:val="00C55B14"/>
    <w:rPr>
      <w:rFonts w:ascii="Arial" w:eastAsia="Times New Roman" w:hAnsi="Arial"/>
      <w:b/>
      <w:color w:val="000000" w:themeColor="text1"/>
      <w:szCs w:val="32"/>
    </w:rPr>
  </w:style>
  <w:style w:type="paragraph" w:styleId="Nagwek">
    <w:name w:val="header"/>
    <w:basedOn w:val="Normalny"/>
    <w:link w:val="NagwekZnak"/>
    <w:rsid w:val="007A626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7A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A626E"/>
    <w:pPr>
      <w:suppressAutoHyphens/>
      <w:autoSpaceDN w:val="0"/>
      <w:spacing w:after="160" w:line="249" w:lineRule="auto"/>
      <w:ind w:left="720"/>
      <w:jc w:val="left"/>
      <w:textAlignment w:val="baseline"/>
    </w:pPr>
    <w:rPr>
      <w:rFonts w:ascii="Calibri" w:eastAsia="Calibri" w:hAnsi="Calibri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7A62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3500</Words>
  <Characters>21005</Characters>
  <Application>Microsoft Office Word</Application>
  <DocSecurity>0</DocSecurity>
  <Lines>175</Lines>
  <Paragraphs>48</Paragraphs>
  <ScaleCrop>false</ScaleCrop>
  <Company/>
  <LinksUpToDate>false</LinksUpToDate>
  <CharactersWithSpaces>24457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Bolc</dc:creator>
  <cp:keywords/>
  <dc:description/>
  <cp:lastModifiedBy>Agnieszka Bolc</cp:lastModifiedBy>
  <cp:revision>6</cp:revision>
  <dcterms:created xsi:type="dcterms:W3CDTF">2018-05-28T14:24:00Z</dcterms:created>
  <dcterms:modified xsi:type="dcterms:W3CDTF">2018-06-04T13:40:00Z</dcterms:modified>
</cp:coreProperties>
</file>