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A4DE" w14:textId="2904CB30" w:rsidR="001B38C2" w:rsidRPr="00B53E1F" w:rsidRDefault="001B38C2" w:rsidP="001B38C2">
      <w:pPr>
        <w:jc w:val="right"/>
        <w:rPr>
          <w:rFonts w:asciiTheme="minorHAnsi" w:hAnsiTheme="minorHAnsi" w:cstheme="minorHAnsi"/>
          <w:b/>
        </w:rPr>
      </w:pPr>
      <w:r w:rsidRPr="00B53E1F">
        <w:rPr>
          <w:rFonts w:asciiTheme="minorHAnsi" w:hAnsiTheme="minorHAnsi" w:cstheme="minorHAnsi"/>
          <w:b/>
        </w:rPr>
        <w:t>Załącznik nr 3</w:t>
      </w:r>
      <w:r w:rsidR="00D00315" w:rsidRPr="00B53E1F">
        <w:rPr>
          <w:rFonts w:asciiTheme="minorHAnsi" w:hAnsiTheme="minorHAnsi" w:cstheme="minorHAnsi"/>
          <w:b/>
        </w:rPr>
        <w:t xml:space="preserve"> – Aktualizacja kwiecień 2020r.</w:t>
      </w:r>
    </w:p>
    <w:p w14:paraId="7E6A0623" w14:textId="77777777" w:rsidR="00646052" w:rsidRPr="00D25E59" w:rsidRDefault="00646052" w:rsidP="001B38C2">
      <w:pPr>
        <w:spacing w:after="0" w:line="240" w:lineRule="auto"/>
        <w:rPr>
          <w:rFonts w:asciiTheme="minorHAnsi" w:hAnsiTheme="minorHAnsi" w:cstheme="minorHAnsi"/>
          <w:b/>
        </w:rPr>
      </w:pPr>
    </w:p>
    <w:p w14:paraId="1C5E41C7" w14:textId="19C0397C" w:rsidR="001069C8" w:rsidRPr="00D25E59" w:rsidRDefault="001069C8" w:rsidP="001069C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25E59">
        <w:rPr>
          <w:rFonts w:asciiTheme="minorHAnsi" w:hAnsiTheme="minorHAnsi" w:cstheme="minorHAnsi"/>
          <w:b/>
        </w:rPr>
        <w:t xml:space="preserve">OŚWIADCZENIE DOTYCZĄCE </w:t>
      </w:r>
      <w:r w:rsidR="000E350B" w:rsidRPr="00D25E59">
        <w:rPr>
          <w:rFonts w:asciiTheme="minorHAnsi" w:hAnsiTheme="minorHAnsi" w:cstheme="minorHAnsi"/>
          <w:b/>
        </w:rPr>
        <w:t xml:space="preserve">PRZENIESIENIA </w:t>
      </w:r>
      <w:r w:rsidRPr="00D25E59">
        <w:rPr>
          <w:rFonts w:asciiTheme="minorHAnsi" w:hAnsiTheme="minorHAnsi" w:cstheme="minorHAnsi"/>
          <w:b/>
        </w:rPr>
        <w:t>AUTORSKICH PRAW MAJĄTKOWYCH</w:t>
      </w:r>
    </w:p>
    <w:p w14:paraId="670E3460" w14:textId="184DBC9F" w:rsidR="001069C8" w:rsidRPr="00D25E59" w:rsidRDefault="001069C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26C77AF" w14:textId="77777777" w:rsidR="002A2068" w:rsidRPr="00D25E59" w:rsidRDefault="002A206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26FC32D9" w14:textId="57521482" w:rsidR="000115DB" w:rsidRPr="00D25E59" w:rsidRDefault="000115DB" w:rsidP="000115DB">
      <w:p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związku z udziałem w konkursie </w:t>
      </w:r>
      <w:r w:rsidR="00085CA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architektoniczno-urbanistycznym z prekwalifikacją kandydatów (dwuetapowym) na koncepcję zespołu zabudowy mieszkaniowej wielorodzinnej </w:t>
      </w:r>
      <w:r w:rsidR="009440CF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i usługowej </w:t>
      </w:r>
      <w:r w:rsidR="009C5D68" w:rsidRPr="00B53E1F">
        <w:rPr>
          <w:rFonts w:asciiTheme="minorHAnsi" w:hAnsiTheme="minorHAnsi" w:cstheme="minorHAnsi"/>
        </w:rPr>
        <w:t>w obszarze pomiędzy ulicami Zatorską i Odolanowską</w:t>
      </w:r>
      <w:r w:rsidR="002A2068" w:rsidRPr="00D25E59">
        <w:rPr>
          <w:rFonts w:asciiTheme="minorHAnsi" w:hAnsiTheme="minorHAnsi" w:cstheme="minorHAnsi"/>
        </w:rPr>
        <w:t xml:space="preserve"> we Wrocławiu</w:t>
      </w:r>
      <w:r w:rsidR="006B7233" w:rsidRPr="00D25E59">
        <w:rPr>
          <w:rFonts w:asciiTheme="minorHAnsi" w:hAnsiTheme="minorHAnsi" w:cstheme="minorHAnsi"/>
        </w:rPr>
        <w:t xml:space="preserve"> (dalej </w:t>
      </w:r>
      <w:r w:rsidR="006B7233" w:rsidRPr="00D25E59">
        <w:rPr>
          <w:rFonts w:asciiTheme="minorHAnsi" w:hAnsiTheme="minorHAnsi" w:cstheme="minorHAnsi"/>
          <w:b/>
          <w:bCs/>
        </w:rPr>
        <w:t>„Konkurs”</w:t>
      </w:r>
      <w:r w:rsidR="006B7233" w:rsidRPr="00D25E59">
        <w:rPr>
          <w:rFonts w:asciiTheme="minorHAnsi" w:hAnsiTheme="minorHAnsi" w:cstheme="minorHAnsi"/>
        </w:rPr>
        <w:t xml:space="preserve">)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organizowanym przez </w:t>
      </w:r>
      <w:r w:rsidR="003756D7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PFR Nieruchomości S.A.</w:t>
      </w:r>
      <w:r w:rsidR="00946FFF" w:rsidRPr="00D25E59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9440CF" w:rsidRPr="00D25E59">
        <w:rPr>
          <w:rFonts w:asciiTheme="minorHAnsi" w:eastAsia="Times New Roman" w:hAnsiTheme="minorHAnsi" w:cstheme="minorHAnsi"/>
          <w:bCs/>
          <w:lang w:eastAsia="ar-SA"/>
        </w:rPr>
        <w:t xml:space="preserve">oraz Polski Holding Nieruchomości S.A. </w:t>
      </w:r>
      <w:r w:rsidR="00946FFF" w:rsidRPr="00D25E59">
        <w:rPr>
          <w:rFonts w:asciiTheme="minorHAnsi" w:eastAsia="Times New Roman" w:hAnsiTheme="minorHAnsi" w:cstheme="minorHAnsi"/>
          <w:bCs/>
          <w:lang w:eastAsia="ar-SA"/>
        </w:rPr>
        <w:t xml:space="preserve">oraz </w:t>
      </w:r>
      <w:r w:rsidR="00946FFF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złożeniem pracy konkursowej zgodnej z Regulaminem Konkursu</w:t>
      </w:r>
      <w:r w:rsidRPr="00D25E59">
        <w:rPr>
          <w:rFonts w:asciiTheme="minorHAnsi" w:eastAsia="Times New Roman" w:hAnsiTheme="minorHAnsi" w:cstheme="minorHAnsi"/>
          <w:bCs/>
          <w:lang w:eastAsia="ar-SA"/>
        </w:rPr>
        <w:t xml:space="preserve">, w zamian za co otrzymam(-y) 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stosowną </w:t>
      </w:r>
      <w:r w:rsidR="003756D7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N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agrodę</w:t>
      </w:r>
      <w:r w:rsidR="001C376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Podstawową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przewidzianą w Regulaminie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 niniejszym jako Uczestnik Konkursu:</w:t>
      </w:r>
    </w:p>
    <w:p w14:paraId="34377EDB" w14:textId="77777777" w:rsidR="000115DB" w:rsidRPr="00D25E59" w:rsidRDefault="000115DB" w:rsidP="00EE46F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Oświadczam(-y), że:</w:t>
      </w:r>
    </w:p>
    <w:p w14:paraId="15CAA53B" w14:textId="02E9B28C" w:rsidR="00B130B1" w:rsidRPr="00D25E59" w:rsidRDefault="00D64CAB" w:rsidP="00EE46FA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z</w:t>
      </w:r>
      <w:r w:rsidR="00B130B1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apoznałem(-liśmy) się z treścią Regulaminu Konkursu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</w:t>
      </w:r>
      <w:r w:rsidR="00B130B1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nie wnosimy do nie</w:t>
      </w:r>
      <w:r w:rsidR="001C376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go</w:t>
      </w:r>
      <w:r w:rsidR="00B130B1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zastrzeżeń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i akceptujemy zawarte tam warunki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500A7119" w14:textId="4B9062B9" w:rsidR="000115DB" w:rsidRPr="00D25E59" w:rsidRDefault="00D64CAB" w:rsidP="000A6F13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raca konkursowa została wykonana samodzielnie przez wskazanych jej autorów, nie naruszając praw osób trzecich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3BA1A83F" w14:textId="0A7749F9" w:rsidR="000115DB" w:rsidRPr="00D25E59" w:rsidRDefault="00D64CAB" w:rsidP="000A6F13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raca konkursowa stanowi w całości utwór oryginalny i jest wolna od zapożyczeń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43C03C66" w14:textId="509A5F62" w:rsidR="000115DB" w:rsidRPr="00D25E59" w:rsidRDefault="00D25E59" w:rsidP="000A6F13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przysługuj</w:t>
      </w:r>
      <w:r>
        <w:rPr>
          <w:rFonts w:asciiTheme="minorHAnsi" w:eastAsia="Times New Roman" w:hAnsiTheme="minorHAnsi" w:cstheme="minorHAnsi"/>
          <w:bCs/>
          <w:color w:val="000000"/>
          <w:lang w:eastAsia="ar-SA"/>
        </w:rPr>
        <w:t>e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mi (nam) pełnia autorskich praw majątkowych do pracy konkursowej i jej poszczególnych części. Prawa te nie zostały w żadnym zakresie przeniesione na inną osobę ani ograniczone, w tym poprzez udzielenie licencji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40D9E1C8" w14:textId="4B7C4BA7" w:rsidR="000115DB" w:rsidRPr="00D25E59" w:rsidRDefault="00D64CAB" w:rsidP="000A6F13">
      <w:pPr>
        <w:numPr>
          <w:ilvl w:val="0"/>
          <w:numId w:val="6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n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ie zachodzą żadne okoliczności, które mogłyby narazić Organizatora Konkursu lub Fundatora Konkursu</w:t>
      </w:r>
      <w:r w:rsidR="00BE64F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(lub inny podmiot uprawniony)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na odpowiedzialność wobec osób trzecich z tytułu korzystania z pracy konkursowej zgodnie z Regulaminem.</w:t>
      </w:r>
    </w:p>
    <w:p w14:paraId="01B78F80" w14:textId="1FD2BC05" w:rsidR="000115DB" w:rsidRPr="00D25E59" w:rsidRDefault="000115DB" w:rsidP="00EE46F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D25E59">
        <w:rPr>
          <w:rFonts w:asciiTheme="minorHAnsi" w:eastAsia="Times New Roman" w:hAnsiTheme="minorHAnsi" w:cstheme="minorHAnsi"/>
          <w:bCs/>
          <w:lang w:eastAsia="ar-SA"/>
        </w:rPr>
        <w:t>Przenoszę(-imy) na</w:t>
      </w:r>
      <w:r w:rsidR="003756D7" w:rsidRPr="00D25E59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3756D7" w:rsidRPr="00B53E1F">
        <w:rPr>
          <w:rFonts w:asciiTheme="minorHAnsi" w:hAnsiTheme="minorHAnsi" w:cstheme="minorHAnsi"/>
          <w:bCs/>
        </w:rPr>
        <w:t>Fundatora tj</w:t>
      </w:r>
      <w:r w:rsidR="002A2068" w:rsidRPr="00B53E1F">
        <w:rPr>
          <w:rFonts w:asciiTheme="minorHAnsi" w:hAnsiTheme="minorHAnsi" w:cstheme="minorHAnsi"/>
          <w:bCs/>
        </w:rPr>
        <w:t>.</w:t>
      </w:r>
      <w:r w:rsidR="00AC6589" w:rsidRPr="00B53E1F">
        <w:rPr>
          <w:rFonts w:asciiTheme="minorHAnsi" w:hAnsiTheme="minorHAnsi" w:cstheme="minorHAnsi"/>
          <w:bCs/>
        </w:rPr>
        <w:t xml:space="preserve"> </w:t>
      </w:r>
      <w:r w:rsidR="002A2068" w:rsidRPr="00D25E59">
        <w:rPr>
          <w:rFonts w:asciiTheme="minorHAnsi" w:hAnsiTheme="minorHAnsi" w:cstheme="minorHAnsi"/>
        </w:rPr>
        <w:t>MDR Wrocław Zatorska-Odolanowska Sp. z o.o., ul. Przeskok 2, 00-032 Warszawa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 całość autorskich praw majątkowych do całości treści i formy złożonej przeze mnie (przez nas) pracy konkursowej i jej poszczególnych części, tak w zakresie jej warstwy urbanistycznej, jak i w zakresie jej warstwy architektonicznej, w celu zapewnienia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87759A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uprawnionemu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możliwości dowolnego wykorzystania pracy konkursowej w ramach prowadzonej działalności gospodarczej, przy czym przeniesienie autorskich praw majątkowych następuje na poniższych polach eksploatacji:</w:t>
      </w:r>
    </w:p>
    <w:p w14:paraId="39B9CEA3" w14:textId="400A7CB6" w:rsidR="00CB7C8E" w:rsidRPr="00D25E59" w:rsidRDefault="001C3768" w:rsidP="000A6F13">
      <w:pPr>
        <w:numPr>
          <w:ilvl w:val="0"/>
          <w:numId w:val="19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d</w:t>
      </w:r>
      <w:r w:rsidR="00CB7C8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owolne zwielokrotnianie utworu i tworzenie jego nowych egzemplarzy (kopii), niezależnie od zakresu, formy i sposobu (środków) wykonania oraz przeznaczenia danego zwielokrotnienia, w tym dowolne zmiany i przetworzenia formy utworu (przeniesienie na inną technikę lub inne zastosowanie)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28390A8D" w14:textId="6D5F231D" w:rsidR="00CB7C8E" w:rsidRPr="00D25E59" w:rsidRDefault="001C3768" w:rsidP="000A6F13">
      <w:pPr>
        <w:numPr>
          <w:ilvl w:val="0"/>
          <w:numId w:val="19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d</w:t>
      </w:r>
      <w:r w:rsidR="00CB7C8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owolne rozpowszechnianie utworu lub jego kopii, niezależnie od zakresu, formy, sposobu (środków) i celu rozpowszechnienia, w tym wykorzystanie w działalności gospodarczej, obrót, najem, użyczenie i oddawania do używania na innej podstawie oraz dowolne formy publicznego udostępniania, w tym udostępnienie na odległość i w sieci Internet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356109B0" w14:textId="4D4A2012" w:rsidR="00AC4A4C" w:rsidRPr="00D25E59" w:rsidRDefault="00AC4A4C" w:rsidP="000A6F13">
      <w:pPr>
        <w:numPr>
          <w:ilvl w:val="0"/>
          <w:numId w:val="19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korzystanie z pracy konkursowej i jej poszczególnych części w dowolny sposób, w całości lub w części, zarówno przez </w:t>
      </w:r>
      <w:r w:rsidR="00C678B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Fundatora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</w:t>
      </w:r>
      <w:r w:rsidR="008D3E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Gminę Wrocław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1C376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jak i </w:t>
      </w:r>
      <w:r w:rsidR="00AB139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przez dowolny wskazany </w:t>
      </w:r>
      <w:r w:rsidR="00AB139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lastRenderedPageBreak/>
        <w:t>przez Fundatora podmiot bezpośrednio lub pośrednio powiązany z nim lub z PFR Nieruchomości S.A. kapitałowo lub osobowo lub podmiot dominujący w stosunku do Fundatora lub PFR Nieruchomości S.A. w rozumieniu, odpowiednio, art. 4 § 1 pkt 4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)</w:t>
      </w:r>
      <w:r w:rsidR="00AB139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i 5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)</w:t>
      </w:r>
      <w:r w:rsidR="00AB139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Kodeksu spółek handlowych lub w rozumieniu art. 11a ust. 1 pkt 4) ustawy z dnia 15 lutego 1992 r. o podatku dochodowym od osób prawnych</w:t>
      </w:r>
      <w:r w:rsidR="002B774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(„</w:t>
      </w:r>
      <w:r w:rsidR="002B7745" w:rsidRPr="00D25E59">
        <w:rPr>
          <w:rFonts w:asciiTheme="minorHAnsi" w:eastAsia="Times New Roman" w:hAnsiTheme="minorHAnsi" w:cstheme="minorHAnsi"/>
          <w:b/>
          <w:color w:val="000000"/>
          <w:lang w:eastAsia="ar-SA"/>
        </w:rPr>
        <w:t>Grupa PFR</w:t>
      </w:r>
      <w:r w:rsidR="002B774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”)</w:t>
      </w:r>
      <w:r w:rsidR="00AB139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 a także na podmiot zamierzający nabyć nieruchomość lub część nieruchomości na której planowana jest Inwestycja, której koncepcja jest wynikiem Konkursu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66BD77F5" w14:textId="5BB80F9B" w:rsidR="00AC4A4C" w:rsidRPr="00D25E59" w:rsidRDefault="00AC4A4C" w:rsidP="000A6F13">
      <w:pPr>
        <w:numPr>
          <w:ilvl w:val="0"/>
          <w:numId w:val="19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wytwarzanie wszelkimi technikami egzemplarzy pracy konkursowej i jej poszczególnych części, w tym techniką drukarską, reprograficzną, zapisu magnetycznego i cyfrową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0DAFD5BD" w14:textId="3F3B8294" w:rsidR="00AC4A4C" w:rsidRPr="00D25E59" w:rsidRDefault="00AC4A4C" w:rsidP="000A6F13">
      <w:pPr>
        <w:numPr>
          <w:ilvl w:val="0"/>
          <w:numId w:val="19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wprowadzanie do obrotu, użyczenie lub najem oryginału albo egzemplarzy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2DA75E12" w14:textId="2FBD3AD7" w:rsidR="00AC4A4C" w:rsidRPr="00D25E59" w:rsidRDefault="00AC4A4C" w:rsidP="000A6F13">
      <w:pPr>
        <w:numPr>
          <w:ilvl w:val="0"/>
          <w:numId w:val="19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rozpowszechnianie w dowolny sposób i dowolnymi technikami, w tym także zamieszczanie pracy konkursowej i jej poszczególnych części w sieci Internet w całości lub części, publikacje prasowe, wystawianie na targach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53771AFF" w14:textId="09871DF4" w:rsidR="008D3E74" w:rsidRPr="00D25E59" w:rsidRDefault="008D3E74" w:rsidP="000A6F13">
      <w:pPr>
        <w:numPr>
          <w:ilvl w:val="0"/>
          <w:numId w:val="19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wykorzystania w celu wykonania opracowań planistycznych, w tym sporządzenia miejscowego planu zagospodarowania przestrzennego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</w:p>
    <w:p w14:paraId="008B5816" w14:textId="7528B17F" w:rsidR="000115DB" w:rsidRPr="00D25E59" w:rsidRDefault="000115DB" w:rsidP="00EE46F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Oświadczamy, że przeniesienie autorskich praw majątkowych </w:t>
      </w:r>
      <w:r w:rsidR="00404D1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zakresie </w:t>
      </w:r>
      <w:r w:rsidR="000A6AB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opisanym w niniejszym oświadczeniu</w:t>
      </w:r>
      <w:r w:rsidR="00404D1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następuje z chwilą </w:t>
      </w:r>
      <w:r w:rsidRPr="00D25E59">
        <w:rPr>
          <w:rFonts w:asciiTheme="minorHAnsi" w:eastAsia="Times New Roman" w:hAnsiTheme="minorHAnsi" w:cstheme="minorHAnsi"/>
          <w:bCs/>
          <w:lang w:eastAsia="ar-SA"/>
        </w:rPr>
        <w:t>wypłaty przez Fundatora na moją (naszą) rzecz określone</w:t>
      </w:r>
      <w:r w:rsidR="006F3043" w:rsidRPr="00D25E59">
        <w:rPr>
          <w:rFonts w:asciiTheme="minorHAnsi" w:eastAsia="Times New Roman" w:hAnsiTheme="minorHAnsi" w:cstheme="minorHAnsi"/>
          <w:bCs/>
          <w:lang w:eastAsia="ar-SA"/>
        </w:rPr>
        <w:t>j</w:t>
      </w:r>
      <w:r w:rsidRPr="00D25E59">
        <w:rPr>
          <w:rFonts w:asciiTheme="minorHAnsi" w:eastAsia="Times New Roman" w:hAnsiTheme="minorHAnsi" w:cstheme="minorHAnsi"/>
          <w:bCs/>
          <w:lang w:eastAsia="ar-SA"/>
        </w:rPr>
        <w:t xml:space="preserve"> Regulaminem</w:t>
      </w:r>
      <w:r w:rsidR="006F3043" w:rsidRPr="00D25E59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085CAB" w:rsidRPr="00D25E59">
        <w:rPr>
          <w:rFonts w:asciiTheme="minorHAnsi" w:eastAsia="Times New Roman" w:hAnsiTheme="minorHAnsi" w:cstheme="minorHAnsi"/>
          <w:bCs/>
          <w:lang w:eastAsia="ar-SA"/>
        </w:rPr>
        <w:t>N</w:t>
      </w:r>
      <w:r w:rsidR="006F3043" w:rsidRPr="00D25E59">
        <w:rPr>
          <w:rFonts w:asciiTheme="minorHAnsi" w:eastAsia="Times New Roman" w:hAnsiTheme="minorHAnsi" w:cstheme="minorHAnsi"/>
          <w:bCs/>
          <w:lang w:eastAsia="ar-SA"/>
        </w:rPr>
        <w:t>agrody</w:t>
      </w:r>
      <w:r w:rsidR="001C3768" w:rsidRPr="00D25E59">
        <w:rPr>
          <w:rFonts w:asciiTheme="minorHAnsi" w:eastAsia="Times New Roman" w:hAnsiTheme="minorHAnsi" w:cstheme="minorHAnsi"/>
          <w:bCs/>
          <w:lang w:eastAsia="ar-SA"/>
        </w:rPr>
        <w:t xml:space="preserve"> Podstawowej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  <w:r w:rsidR="00C678B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Żadne dodatkowe wynagrodzenie za przeniesienie praw autorskich majątkowych</w:t>
      </w:r>
      <w:r w:rsidR="000A6AB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oraz udzielenie zezwoleń i upoważnień, określonych w niniejszym oświadczeniu</w:t>
      </w:r>
      <w:r w:rsidR="00C678B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nie będzie należne.</w:t>
      </w:r>
    </w:p>
    <w:p w14:paraId="497308CA" w14:textId="434AFB65" w:rsidR="00162B0D" w:rsidRPr="00D25E59" w:rsidRDefault="009E57CB" w:rsidP="00EE46FA">
      <w:pPr>
        <w:numPr>
          <w:ilvl w:val="0"/>
          <w:numId w:val="4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i/>
          <w:iCs/>
          <w:color w:val="000000"/>
          <w:lang w:eastAsia="ar-SA"/>
        </w:rPr>
        <w:t>[wyłącznie w przypadku konsorcjum</w:t>
      </w:r>
      <w:r w:rsidR="0086336B" w:rsidRPr="00D25E59">
        <w:rPr>
          <w:rFonts w:asciiTheme="minorHAnsi" w:eastAsia="Times New Roman" w:hAnsiTheme="minorHAnsi" w:cstheme="minorHAnsi"/>
          <w:bCs/>
          <w:i/>
          <w:iCs/>
          <w:color w:val="000000"/>
          <w:lang w:eastAsia="ar-SA"/>
        </w:rPr>
        <w:t>/Uczestników wspólnie biorących udział w konkursie</w:t>
      </w:r>
      <w:r w:rsidRPr="00D25E59">
        <w:rPr>
          <w:rFonts w:asciiTheme="minorHAnsi" w:eastAsia="Times New Roman" w:hAnsiTheme="minorHAnsi" w:cstheme="minorHAnsi"/>
          <w:bCs/>
          <w:i/>
          <w:iCs/>
          <w:color w:val="000000"/>
          <w:lang w:eastAsia="ar-SA"/>
        </w:rPr>
        <w:t>]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Oświadczamy, że konsorcjant</w:t>
      </w:r>
      <w:r w:rsidR="0086336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/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konsorcjanci</w:t>
      </w:r>
      <w:r w:rsidR="0086336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(Uczestnicy wspólnie biorący udział w konkursie)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to jest</w:t>
      </w:r>
      <w:r w:rsidR="00162B0D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:</w:t>
      </w:r>
    </w:p>
    <w:p w14:paraId="29361D5A" w14:textId="26FBD03C" w:rsidR="00162B0D" w:rsidRPr="00D25E59" w:rsidRDefault="00162B0D" w:rsidP="00162B0D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………………………………………………………………………….</w:t>
      </w:r>
    </w:p>
    <w:p w14:paraId="4D7C2687" w14:textId="7B992229" w:rsidR="00162B0D" w:rsidRPr="00D25E59" w:rsidRDefault="00162B0D" w:rsidP="00162B0D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………………………………………………………………………….</w:t>
      </w:r>
    </w:p>
    <w:p w14:paraId="39CF3176" w14:textId="1F24D211" w:rsidR="00162B0D" w:rsidRPr="00D25E59" w:rsidRDefault="00162B0D" w:rsidP="00162B0D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…………………………………………………………………………</w:t>
      </w:r>
    </w:p>
    <w:p w14:paraId="66192022" w14:textId="7D841042" w:rsidR="00162B0D" w:rsidRPr="00D25E59" w:rsidRDefault="00162B0D" w:rsidP="00162B0D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…………………………………………………………………………</w:t>
      </w:r>
    </w:p>
    <w:p w14:paraId="4E70A079" w14:textId="14FB36FD" w:rsidR="00162B0D" w:rsidRPr="00B53E1F" w:rsidRDefault="00162B0D" w:rsidP="00162B0D">
      <w:pPr>
        <w:pStyle w:val="Akapitzlist"/>
        <w:suppressAutoHyphens/>
        <w:spacing w:after="120" w:line="276" w:lineRule="auto"/>
        <w:ind w:left="927"/>
        <w:jc w:val="both"/>
        <w:rPr>
          <w:rFonts w:asciiTheme="minorHAnsi" w:eastAsia="Times New Roman" w:hAnsiTheme="minorHAnsi" w:cstheme="minorHAnsi"/>
          <w:b/>
          <w:i/>
          <w:iCs/>
          <w:color w:val="000000"/>
          <w:u w:val="single"/>
          <w:lang w:eastAsia="ar-SA"/>
        </w:rPr>
      </w:pPr>
      <w:r w:rsidRPr="00B53E1F">
        <w:rPr>
          <w:rFonts w:asciiTheme="minorHAnsi" w:eastAsia="Times New Roman" w:hAnsiTheme="minorHAnsi" w:cstheme="minorHAnsi"/>
          <w:b/>
          <w:i/>
          <w:iCs/>
          <w:color w:val="000000"/>
          <w:u w:val="single"/>
          <w:lang w:eastAsia="ar-SA"/>
        </w:rPr>
        <w:t>(wymienić konsorcjantów/Uczestników wspólnie biorących udział w konkursie)</w:t>
      </w:r>
    </w:p>
    <w:p w14:paraId="56FFCEE2" w14:textId="6CF2A093" w:rsidR="00DD1E92" w:rsidRPr="00D25E59" w:rsidRDefault="009E57CB" w:rsidP="00162B0D">
      <w:pPr>
        <w:suppressAutoHyphens/>
        <w:spacing w:after="120" w:line="276" w:lineRule="auto"/>
        <w:ind w:left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przeniósł na nas bezwarunkowo prawa autorskie (w zakresie opisanym powyżej) i jesteśmy ich pełnym dysponentem (co potwierdza oświadczenie o treści toż</w:t>
      </w:r>
      <w:r w:rsidR="00EE46FA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samej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 niniejszym oświadczeniem z wyłączeniem punktów 6 i 7), zaś w zakresie warunków rozwiązujących opisanych w punkcie 6 i 7 niniejszego oświadczenia, oświadczamy, że w przypadku gdyby warunki te się spełniły, to odniosą one skutek wyłącznie bezpośrednio w stosunku do nas jako wyłącznego dysponenta praw autorskich. </w:t>
      </w:r>
    </w:p>
    <w:p w14:paraId="47700E03" w14:textId="177AA45A" w:rsidR="000115DB" w:rsidRPr="00D25E59" w:rsidRDefault="000115DB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Oświadczamy i gwarantujemy, że w przypadku, gdy osoba trzecia wystąpi do Fundatora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lub inn</w:t>
      </w:r>
      <w:r w:rsidR="005659E9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ego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podmiot</w:t>
      </w:r>
      <w:r w:rsidR="005659E9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u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uprawnion</w:t>
      </w:r>
      <w:r w:rsidR="005659E9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ego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 praw majątkowych autorskich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 jakimkolwiek roszczeniem dotyczącym naruszeni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a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praw autorskich do pracy konkursowej, zwolnimy </w:t>
      </w:r>
      <w:r w:rsidR="00C678B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Fundatora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C678B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(</w:t>
      </w:r>
      <w:r w:rsidR="001C376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lub 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inny podmiot uprawniony</w:t>
      </w:r>
      <w:r w:rsidR="00C678B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)</w:t>
      </w:r>
      <w:r w:rsidR="001C376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ze wszelkiej odpowiedzialności i od wszelkich zobowiązań jakie powstaną z tego tytułu.</w:t>
      </w:r>
    </w:p>
    <w:p w14:paraId="34552CE9" w14:textId="6689BFFF" w:rsidR="000F4DDE" w:rsidRPr="00D25E59" w:rsidRDefault="001E7964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związku z tym, że Fundator planuje przeniesienie uzyskanych praw majątkowych autorskich oraz zgód i upoważnień wynikających z niniejszego oświadczenia w zakresie części pracy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lastRenderedPageBreak/>
        <w:t xml:space="preserve">konkursowej dotyczącej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Terenu 2 i Terenu 3 (tj.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nieruchomości składających się z działek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ewidencyjnych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nr 3/18, 3/20, 3/21, 3/22, 3/23, 3/24, 3/25, 3/26, 3/27, 3/28, 4/3, 5/3, 5/4, 5/5, 5/6, 5/7, 5/8, 5/9, 5/10, 5/11, 5/12, 5/14, 5/15, 5/16 obręb Zakrzów, ark.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15 oraz 13/2, 14/7, 14/8, 14/9, 14/10, 14/11, 14/12, 14/13, obręb Zakrzów, ark. 14) oraz działki ewidencyjnej nr 3/10 obręb Zakrzów, ark.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15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na podmiot z grupy kapitałowej Polskiego Holdingu Nieruchomości S.A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. n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iniejsze oświadczenie zostaje złożone pod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następującymi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warunk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ami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rozwiązującym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i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:</w:t>
      </w:r>
    </w:p>
    <w:p w14:paraId="692563F1" w14:textId="0A82EF1C" w:rsidR="006F3043" w:rsidRPr="00D25E59" w:rsidRDefault="009E57CB" w:rsidP="00EE46FA">
      <w:p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6.1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ab/>
      </w:r>
      <w:r w:rsidR="00595D8C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dla zakresu pracy konkursowej </w:t>
      </w:r>
      <w:r w:rsidR="00D25E59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dotyczące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j</w:t>
      </w:r>
      <w:r w:rsidR="00D25E59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nieruchomości składającej się z działek gruntu nr 3/7, 3/12, 3/13, 3/14, 3/16, 3/17, 3/19, obręb Zakrzów, ark.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15 oraz 13/1, 14/2, 14/3, 14/4, 14/6, obręb Zakrzów, ark. 14 (łącznie dalej „</w:t>
      </w:r>
      <w:r w:rsidR="000F4DDE" w:rsidRPr="00D25E59">
        <w:rPr>
          <w:rFonts w:asciiTheme="minorHAnsi" w:eastAsia="Times New Roman" w:hAnsiTheme="minorHAnsi" w:cstheme="minorHAnsi"/>
          <w:b/>
          <w:color w:val="000000"/>
          <w:lang w:eastAsia="ar-SA"/>
        </w:rPr>
        <w:t>Teren 1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”)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: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</w:p>
    <w:p w14:paraId="3D97624D" w14:textId="4EADB798" w:rsidR="006B7233" w:rsidRPr="00D25E59" w:rsidRDefault="000115DB" w:rsidP="00EE46FA">
      <w:pPr>
        <w:numPr>
          <w:ilvl w:val="1"/>
          <w:numId w:val="12"/>
        </w:numPr>
        <w:tabs>
          <w:tab w:val="left" w:pos="1418"/>
        </w:tabs>
        <w:suppressAutoHyphens/>
        <w:spacing w:after="120" w:line="276" w:lineRule="auto"/>
        <w:ind w:left="1418" w:hanging="284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nie zawarcia przez 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Fundatora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tj. </w:t>
      </w:r>
      <w:r w:rsidR="00595D8C" w:rsidRPr="00D25E59">
        <w:rPr>
          <w:rFonts w:asciiTheme="minorHAnsi" w:hAnsiTheme="minorHAnsi" w:cstheme="minorHAnsi"/>
        </w:rPr>
        <w:t>MDR Wrocław Zatorska-Odolanowska Sp. z o.o.</w:t>
      </w:r>
      <w:r w:rsidR="00B8748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 siedzibą w Warszawie, ul. Przeskok 2, 00-032 Warszawa</w:t>
      </w:r>
      <w:r w:rsidR="0030557F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lub </w:t>
      </w:r>
      <w:r w:rsidR="00C678B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</w:t>
      </w:r>
      <w:r w:rsidR="00AB41A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odmiot z </w:t>
      </w:r>
      <w:r w:rsidR="002B774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Grupy</w:t>
      </w:r>
      <w:r w:rsidR="00C678B0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AB41A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PFR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ze mną jako Uczestnikiem Konkursu, w terminie do dnia </w:t>
      </w:r>
      <w:r w:rsidR="00595D8C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30.09.2023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r.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 umowy dotyczącej realizacji prac projektowych opartych na złożonej przeze mnie (przez nas) pracy konkursowej</w:t>
      </w:r>
      <w:r w:rsidR="00595D8C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 zakresie Terenu 1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K</w:t>
      </w:r>
      <w:r w:rsidR="00AB41A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onkursie</w:t>
      </w:r>
      <w:r w:rsidR="007140E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; </w:t>
      </w:r>
    </w:p>
    <w:p w14:paraId="7D66BED2" w14:textId="5EF6D006" w:rsidR="006F3043" w:rsidRPr="00D25E59" w:rsidRDefault="007140E4" w:rsidP="006B7233">
      <w:pPr>
        <w:tabs>
          <w:tab w:val="left" w:pos="1418"/>
        </w:tabs>
        <w:suppressAutoHyphens/>
        <w:spacing w:after="120" w:line="276" w:lineRule="auto"/>
        <w:ind w:left="1418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albo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</w:p>
    <w:p w14:paraId="25EBBAD1" w14:textId="18EC5659" w:rsidR="006F3043" w:rsidRPr="00D25E59" w:rsidRDefault="007140E4" w:rsidP="00EE46FA">
      <w:pPr>
        <w:numPr>
          <w:ilvl w:val="1"/>
          <w:numId w:val="12"/>
        </w:numPr>
        <w:tabs>
          <w:tab w:val="left" w:pos="1418"/>
        </w:tabs>
        <w:suppressAutoHyphens/>
        <w:spacing w:after="120" w:line="276" w:lineRule="auto"/>
        <w:ind w:left="1418" w:hanging="284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zawarcia  przez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Fundatora, tj.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595D8C" w:rsidRPr="00D25E59">
        <w:rPr>
          <w:rFonts w:asciiTheme="minorHAnsi" w:hAnsiTheme="minorHAnsi" w:cstheme="minorHAnsi"/>
        </w:rPr>
        <w:t>MDR Wrocław Zatorska-Odolanowska Sp. z o.o.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 siedzibą w Warszawie, ul. Przeskok 2, 00-032 Warszawa lub przez </w:t>
      </w:r>
      <w:r w:rsidR="00AB61B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podmiot z </w:t>
      </w:r>
      <w:r w:rsidR="002B774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Grupy</w:t>
      </w:r>
      <w:r w:rsidR="00AB61B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PFR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w terminie do dnia </w:t>
      </w:r>
      <w:r w:rsidR="00595D8C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do dnia 30.09.2023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r.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umowy dotyczącej realizacji prac projektowych opartych na pracy Konkursowej </w:t>
      </w:r>
      <w:r w:rsidR="00595D8C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zakresie Terenu 1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złożonej przez innego Uczestnika Konkursu lub umowy z podmiotem nie biorącym udziału w Konkursie; powyższy warunek rozwiązujący spełni się z chwilą zawarcia takiej umowy przez </w:t>
      </w:r>
      <w:r w:rsidR="00595D8C" w:rsidRPr="00D25E59">
        <w:rPr>
          <w:rFonts w:asciiTheme="minorHAnsi" w:hAnsiTheme="minorHAnsi" w:cstheme="minorHAnsi"/>
        </w:rPr>
        <w:t>MDR Wrocław Zatorska-Odolanowska</w:t>
      </w:r>
      <w:r w:rsidR="00AB61B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Sp. z o.o. z siedzibą w Warszawie, ul. Przeskok 2, 00-032 Warszawa lub przez podmiot z </w:t>
      </w:r>
      <w:r w:rsidR="002B774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Grupy</w:t>
      </w:r>
      <w:r w:rsidR="00AB61B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PFR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 co będzie oznaczać, że majątkowe prawa autorskie, które przenoszę na podstawie niniejszego oświadczenia, automatycznie powrócą do mnie;</w:t>
      </w:r>
    </w:p>
    <w:p w14:paraId="48A15336" w14:textId="5C1BB7BF" w:rsidR="00595D8C" w:rsidRPr="00D25E59" w:rsidRDefault="009E57CB" w:rsidP="006B7233">
      <w:pPr>
        <w:pStyle w:val="Akapitzlist"/>
        <w:suppressAutoHyphens/>
        <w:spacing w:after="120" w:line="276" w:lineRule="auto"/>
        <w:ind w:left="1418" w:hanging="851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6.2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ab/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dla zakresu pracy konkursowej </w:t>
      </w:r>
      <w:r w:rsidR="00D25E59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dotyczące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j</w:t>
      </w:r>
      <w:r w:rsidR="00D25E59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T</w:t>
      </w:r>
      <w:r w:rsidR="00595D8C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erenu 2</w:t>
      </w:r>
      <w:r w:rsidR="004E2F01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i/lub Terenu 3 i/lub działki ewidencyjnej nr 3/10 obręb Zakrzów, ark.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15</w:t>
      </w:r>
      <w:r w:rsidR="00595D8C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: </w:t>
      </w:r>
    </w:p>
    <w:p w14:paraId="70020AF7" w14:textId="2717F3B4" w:rsidR="00595D8C" w:rsidRPr="00D25E59" w:rsidRDefault="00595D8C" w:rsidP="00EE46FA">
      <w:pPr>
        <w:numPr>
          <w:ilvl w:val="0"/>
          <w:numId w:val="16"/>
        </w:numPr>
        <w:suppressAutoHyphens/>
        <w:spacing w:after="120" w:line="276" w:lineRule="auto"/>
        <w:ind w:left="1418" w:hanging="284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nie zawarcia przez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spółkę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4E2F01" w:rsidRPr="00D25E59">
        <w:rPr>
          <w:rFonts w:asciiTheme="minorHAnsi" w:hAnsiTheme="minorHAnsi" w:cstheme="minorHAnsi"/>
        </w:rPr>
        <w:t>Polski Holding Nieruchomości S.A.</w:t>
      </w:r>
      <w:r w:rsidR="004E2F01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lub </w:t>
      </w:r>
      <w:r w:rsidR="004E2F01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inny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podmiot z Grupy</w:t>
      </w:r>
      <w:r w:rsidR="004E2F01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Kapitałowej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PHN, ze mną jako Uczestnikiem Konkursu, w terminie do dnia 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30.09.2025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r.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umowy dotyczącej realizacji prac projektowych opartych na złożonej przeze mnie (przez nas) pracy konkursowej w zakresie Terenu 2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i/lub Terenu 3 i/lub działki ewidencyjnej nr 3/10 obręb Zakrzów, ark.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15 w Konkursie albo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</w:p>
    <w:p w14:paraId="196BA975" w14:textId="00239285" w:rsidR="00595D8C" w:rsidRPr="00D25E59" w:rsidRDefault="00595D8C" w:rsidP="00EE46FA">
      <w:pPr>
        <w:numPr>
          <w:ilvl w:val="0"/>
          <w:numId w:val="16"/>
        </w:numPr>
        <w:suppressAutoHyphens/>
        <w:spacing w:after="120" w:line="276" w:lineRule="auto"/>
        <w:ind w:left="1418" w:hanging="284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zawarcia  przez 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spółkę </w:t>
      </w:r>
      <w:r w:rsidR="00781AE2" w:rsidRPr="00D25E59">
        <w:rPr>
          <w:rFonts w:asciiTheme="minorHAnsi" w:hAnsiTheme="minorHAnsi" w:cstheme="minorHAnsi"/>
        </w:rPr>
        <w:t>Polski Holding Nieruchomości S.A.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lub przez podmiot z Grupy </w:t>
      </w:r>
      <w:r w:rsidR="00BE64F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Kapitałowej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PHN, w terminie do dnia do dnia 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30.09.2025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r.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umowy dotyczącej realizacji prac projektowych opartych na pracy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konkursowej w zakresie Terenu 2 i/lub Terenu 3 i/lub działki ewidencyjnej nr 3/10 obręb Zakrzów, ark.</w:t>
      </w:r>
      <w:r w:rsid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15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złożonej przez innego Uczestnika Konkursu lub umowy z podmiotem nie biorącym udziału w Konkursie; powyższy warunek rozwiązujący spełni się z chwilą zawarcia takiej umowy przez </w:t>
      </w:r>
      <w:r w:rsidR="00781AE2" w:rsidRPr="00D25E59">
        <w:rPr>
          <w:rFonts w:asciiTheme="minorHAnsi" w:hAnsiTheme="minorHAnsi" w:cstheme="minorHAnsi"/>
        </w:rPr>
        <w:t xml:space="preserve">Polski Holding Nieruchomości S.A.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lub przez podmiot z Grupy </w:t>
      </w:r>
      <w:r w:rsidR="00BE64F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Kapitałowej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PHN, co będzie oznaczać, że majątkowe prawa autorskie, które przenoszę na podstawie niniejszego oświadczenia, automatycznie powrócą do mnie</w:t>
      </w:r>
      <w:r w:rsidR="00EE46FA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/ nas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</w:p>
    <w:p w14:paraId="30D67583" w14:textId="60CBB95E" w:rsidR="000115DB" w:rsidRPr="00D25E59" w:rsidRDefault="007140E4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Powyższe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zastrzeżeni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a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warunk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ów rozwiązujących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nie znajd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ą</w:t>
      </w:r>
      <w:r w:rsidR="000115D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zastosowania w przypadku, gdy:</w:t>
      </w:r>
    </w:p>
    <w:p w14:paraId="2E66F610" w14:textId="77777777" w:rsidR="000115DB" w:rsidRPr="00D25E59" w:rsidRDefault="000115DB" w:rsidP="00EE46FA">
      <w:pPr>
        <w:numPr>
          <w:ilvl w:val="0"/>
          <w:numId w:val="17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lastRenderedPageBreak/>
        <w:t>okaże się, że jako Uczestnik Konkursu złożyłem (lub złożył przynajmniej jeden z podmiotów wspólnie biorących udział w konkursie) nieprawdziwe oświadczenie związane z udziałem w Konkursie, lub</w:t>
      </w:r>
    </w:p>
    <w:p w14:paraId="6BA78B58" w14:textId="2E650B88" w:rsidR="005729A8" w:rsidRPr="00D25E59" w:rsidRDefault="000115DB" w:rsidP="00EE46FA">
      <w:pPr>
        <w:numPr>
          <w:ilvl w:val="0"/>
          <w:numId w:val="17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jako Uczestnik Konkur</w:t>
      </w:r>
      <w:r w:rsidRPr="0077631E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su odmówię (lub uczyni to przynajmniej jeden z podmiotów wspólnie </w:t>
      </w:r>
      <w:r w:rsidR="006F304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ze mną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biorących udział w konkursie) zawarcia z</w:t>
      </w:r>
      <w:r w:rsidR="002F09E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MDR Wrocław Zatorska-Odolanowska Sp. z o.o. </w:t>
      </w:r>
      <w:r w:rsidR="00AB61B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 siedzibą w Warszawie, ul. Przeskok 2, 00-032 Warszawa lub 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 </w:t>
      </w:r>
      <w:r w:rsidR="00AB61B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podmiot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em</w:t>
      </w:r>
      <w:r w:rsidR="00AB61B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 </w:t>
      </w:r>
      <w:r w:rsidR="002B774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Grupy</w:t>
      </w:r>
      <w:r w:rsidR="00AB61B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PFR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umowy dotyczącej realizacji prac projektowych opartych na złożonej przeze mnie (przez nas) pracy konkursowej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 zakresie Terenu 1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która to umowa: (1) będzie zgodna z Regulaminem, (2) będzie przewidywać wynagrodzenie wyliczone zgodnie z </w:t>
      </w:r>
      <w:r w:rsidR="0077631E">
        <w:rPr>
          <w:rFonts w:asciiTheme="minorHAnsi" w:eastAsia="Times New Roman" w:hAnsiTheme="minorHAnsi" w:cstheme="minorHAnsi"/>
          <w:bCs/>
          <w:color w:val="000000"/>
          <w:lang w:eastAsia="ar-SA"/>
        </w:rPr>
        <w:t>R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ozporządzeniem Ministra Infrastruktury z dnia 18 maja 2004 r. </w:t>
      </w:r>
      <w:r w:rsidRPr="0077631E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 sprawie określenia metod i podstaw sporządzania kosztorysu inwestorskiego, obliczania planowanych kosztów prac projektowych oraz planowanych kosztów robót budowlanych określonych w programie funkcjonalno-użytkowym, (3) będzie przewidywać sankcje finansowe za opóźnienie w realizacji umowy nie wyższe niż 0,5% wynagrodzenia za każdy dzień </w:t>
      </w:r>
      <w:r w:rsidR="008E6E8B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opóźnienia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lub </w:t>
      </w:r>
    </w:p>
    <w:p w14:paraId="58FD5435" w14:textId="75781E85" w:rsidR="000F4DDE" w:rsidRPr="00D25E59" w:rsidRDefault="000F4DDE" w:rsidP="00EE46FA">
      <w:pPr>
        <w:numPr>
          <w:ilvl w:val="0"/>
          <w:numId w:val="17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jako Uczestnik Konkursu odmówię (lub uczyni to przynajmniej jeden z podmiotów wspólnie ze mną biorących udział w konkursie) zawarcia z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e spółką Polski Holding Nieruchomości S.A.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 siedzibą w Warszawie, ul. 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Jana Pawła II 12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00-124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Warszawa lub z podmiotem z Grupy 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Kapitałowej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PHN umowy dotyczącej realizacji prac projektowych opartych na złożonej przeze mnie (przez nas) pracy konkursowej </w:t>
      </w:r>
      <w:r w:rsidR="006B723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w zakresie Terenu 2 i/lub Terenu 3 i/lub działki ewidencyjnej nr 3/10 obręb Zakrzów, ark.</w:t>
      </w:r>
      <w:r w:rsidR="0077631E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6B7233" w:rsidRPr="0077631E">
        <w:rPr>
          <w:rFonts w:asciiTheme="minorHAnsi" w:eastAsia="Times New Roman" w:hAnsiTheme="minorHAnsi" w:cstheme="minorHAnsi"/>
          <w:bCs/>
          <w:color w:val="000000"/>
          <w:lang w:eastAsia="ar-SA"/>
        </w:rPr>
        <w:t>15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 która to umowa: (1) będzie zgodna z Regulaminem, (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2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) będzie przewidywać sankcje finansowe za opóźnienie w realizacji umowy nie wyższe niż 0,5% wynagrodzenia za każdy dzień opóźnienia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</w:p>
    <w:p w14:paraId="781447FD" w14:textId="19894724" w:rsidR="00F519BD" w:rsidRPr="00D25E59" w:rsidRDefault="005729A8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Powyższe zastrzeżenie warunków rozwiązujących nie ma</w:t>
      </w:r>
      <w:r w:rsidR="000A6AB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również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zastosowania w odniesieniu do</w:t>
      </w:r>
      <w:r w:rsidR="009C5C7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części urbanistycznej pracy konkursowej</w:t>
      </w:r>
      <w:r w:rsidR="00DD1C5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(dalej „Część urbanistyczna”)</w:t>
      </w:r>
      <w:r w:rsidR="00F519BD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do której </w:t>
      </w:r>
      <w:r w:rsidR="000A6AB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bezwarunkowo 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przenoszę (-imy) </w:t>
      </w:r>
      <w:r w:rsidR="00F519BD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prawa majątkowe autorskie na polach eksploatacji wskazanych w  pkt.</w:t>
      </w:r>
      <w:r w:rsidR="0077631E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F519BD" w:rsidRPr="0077631E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2 powyżej oraz dodatkowo </w:t>
      </w:r>
      <w:r w:rsidR="00DD1C5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na</w:t>
      </w:r>
      <w:r w:rsidR="000F4DD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następujących</w:t>
      </w:r>
      <w:r w:rsidR="00E370EF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polach eksploatacji</w:t>
      </w:r>
      <w:r w:rsidR="00DD1C5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:</w:t>
      </w:r>
    </w:p>
    <w:p w14:paraId="3CE93FDE" w14:textId="71F5393A" w:rsidR="00F519BD" w:rsidRPr="00D25E59" w:rsidRDefault="00F519BD" w:rsidP="00EE46FA">
      <w:pPr>
        <w:numPr>
          <w:ilvl w:val="0"/>
          <w:numId w:val="18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korzystani</w:t>
      </w:r>
      <w:r w:rsidR="00DD1C5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e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</w:t>
      </w:r>
      <w:r w:rsidR="00DD1C5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Części urbanistycznej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i jej poszczególnych </w:t>
      </w:r>
      <w:r w:rsidR="00DD1C5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fragmentów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w tym w szczególności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 celu </w:t>
      </w:r>
      <w:r w:rsidR="00DD1C5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opracowania</w:t>
      </w:r>
      <w:r w:rsidR="0055613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studium zagospodarowania przestrzennego lub</w:t>
      </w:r>
      <w:r w:rsidR="00DD1C56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miejscowego planu zagospodarowania przestrzennego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9C740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i powiązanych z nim</w:t>
      </w:r>
      <w:r w:rsidR="0055613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i</w:t>
      </w:r>
      <w:r w:rsidR="009C740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opracowań</w:t>
      </w:r>
      <w:r w:rsidR="0055613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i dokumentów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;</w:t>
      </w:r>
    </w:p>
    <w:p w14:paraId="474BBFA4" w14:textId="6FA2D7BD" w:rsidR="00F519BD" w:rsidRPr="00D25E59" w:rsidRDefault="00F519BD" w:rsidP="00EE46FA">
      <w:pPr>
        <w:numPr>
          <w:ilvl w:val="0"/>
          <w:numId w:val="18"/>
        </w:numPr>
        <w:suppressAutoHyphens/>
        <w:spacing w:after="120"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dokonywanie zmian oraz adaptacji </w:t>
      </w:r>
      <w:r w:rsidR="009C740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Części urbanistycznej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i jej poszczególnych </w:t>
      </w:r>
      <w:r w:rsidR="009C740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fragmentów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oraz zmian, modyfikacji</w:t>
      </w:r>
      <w:r w:rsidR="009C740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opracowań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zrealizowanych na </w:t>
      </w:r>
      <w:r w:rsidR="009C7403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jej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podstawie</w:t>
      </w:r>
      <w:r w:rsidR="00781AE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</w:p>
    <w:p w14:paraId="3EA38521" w14:textId="58F9295B" w:rsidR="00F56CE4" w:rsidRPr="00D25E59" w:rsidRDefault="006B7233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Miasto</w:t>
      </w:r>
      <w:r w:rsidR="00F56CE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Wrocław ma prawo do wykorzystania pracy konkursowej w celu sporządzenia opracowań planistycznych, w tym miejscowego planu zagospodarowania przestrzennego, w ramach otrzymanej nagrody konkursowej, bez dodatkowego wynagrodzenia.</w:t>
      </w:r>
    </w:p>
    <w:p w14:paraId="5CD9B593" w14:textId="2276BFCC" w:rsidR="0022121C" w:rsidRPr="00D25E59" w:rsidRDefault="0022121C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Jednocześnie oświadczam(-y), że wraz z przeniesieniem majątkowych praw autorskich do Części urbanistycznej udzielamy Fundatorowi nieodwołalnego</w:t>
      </w:r>
      <w:r w:rsidR="00E9728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prawa do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E9728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zezwalania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na </w:t>
      </w:r>
      <w:r w:rsidR="00E9728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wykonywanie praw zależnych, w tym wyłączne prawo zezwalania na dowolne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korzystanie i rozporządzanie utworami zależnymi</w:t>
      </w:r>
      <w:r w:rsidR="00E9728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(w tym powstałymi poprzez dodanie do utworów różnych dodatkowych elementów, uaktualnienie utworów lub ich dowolną modyfikację)</w:t>
      </w:r>
      <w:r w:rsidR="000A6AB2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</w:t>
      </w:r>
      <w:r w:rsidR="00E97288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które mogą zostać lub zostały sporządzone przez Fundatora we własnym zakresie lub przez inny</w:t>
      </w:r>
      <w:bookmarkStart w:id="0" w:name="_GoBack"/>
      <w:bookmarkEnd w:id="0"/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podmiot, któremu Fundator udzielił zezwolenia.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Fundator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jest również uprawniony do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udzielania dalszych zezwoleń na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lastRenderedPageBreak/>
        <w:t xml:space="preserve">korzystanie i rozporządzanie powyższymi utworami zależnymi na polach eksploatacji wymienionych w punkcie 2 i </w:t>
      </w:r>
      <w:r w:rsidR="004D4CC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8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powyżej.</w:t>
      </w:r>
    </w:p>
    <w:p w14:paraId="10F9AA9D" w14:textId="7A6B38CA" w:rsidR="0022121C" w:rsidRPr="00D25E59" w:rsidRDefault="0022121C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Oświadczamy i zobowiązujemy się, że nie będziemy wykonywać osobistych praw autorskich do Części urbanistycznej i jej poszczególnych </w:t>
      </w:r>
      <w:r w:rsidR="00751D6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fragmentów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. Ponadto udzielamy Fundatorowi nieodwołalnego zezwolenia na wykonywanie osobistych praw autorskich do Części urbanistycznej i jej poszczególnych </w:t>
      </w:r>
      <w:r w:rsidR="004F63F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fragmentów,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 tym na dokonywanie przez </w:t>
      </w:r>
      <w:r w:rsidR="004F63F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Fundatora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lub na jego zlecenie zmian i adaptacji i upoważnia </w:t>
      </w:r>
      <w:r w:rsidR="004F63FE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Fundatora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do udzielania zgód na dokonywanie zmian i adaptacji Części urbanistycznej i jej poszczególnych </w:t>
      </w:r>
      <w:r w:rsidR="00751D6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fragmentów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dowolnym osobom trzecim.</w:t>
      </w:r>
    </w:p>
    <w:p w14:paraId="123D5B29" w14:textId="03D3713B" w:rsidR="00413EE2" w:rsidRPr="00D25E59" w:rsidRDefault="0022121C" w:rsidP="00162B0D">
      <w:pPr>
        <w:numPr>
          <w:ilvl w:val="0"/>
          <w:numId w:val="20"/>
        </w:numPr>
        <w:suppressAutoHyphens/>
        <w:spacing w:after="120" w:line="276" w:lineRule="auto"/>
        <w:ind w:left="567" w:hanging="567"/>
        <w:jc w:val="both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Oświadczam</w:t>
      </w:r>
      <w:r w:rsidR="00751D6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(-y)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że Fundator może dokonać dalszego przeniesienia majątkowych praw autorskich 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oraz uzyskanych zezwoleń i upoważnień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w zakresie objętym niniejszym oświadczeniem</w:t>
      </w:r>
      <w:r w:rsidR="00751D6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w całości lub w części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na 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dowolny 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wskazany przez siebie podmiot</w:t>
      </w:r>
      <w:r w:rsidR="00751D6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, w tym na rzecz </w:t>
      </w:r>
      <w:r w:rsidR="00536815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Gminy 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Wrocław w</w:t>
      </w:r>
      <w:r w:rsidR="00751D6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szczególności w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zakresie, w jakim będzie to uzasadnione </w:t>
      </w:r>
      <w:r w:rsidR="00751D6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dla dokonania</w:t>
      </w:r>
      <w:r w:rsidR="005A2D7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 xml:space="preserve"> zmian miejscowego planu zagospodarowania przestrzennego</w:t>
      </w:r>
      <w:r w:rsidR="00751D64"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, nawet jeśli wprost dane pole eksploatacji nie zostało wskazane powyżej</w:t>
      </w:r>
      <w:r w:rsidRPr="00D25E59">
        <w:rPr>
          <w:rFonts w:asciiTheme="minorHAnsi" w:eastAsia="Times New Roman" w:hAnsiTheme="minorHAnsi" w:cstheme="minorHAnsi"/>
          <w:bCs/>
          <w:color w:val="000000"/>
          <w:lang w:eastAsia="ar-SA"/>
        </w:rPr>
        <w:t>.</w:t>
      </w:r>
    </w:p>
    <w:p w14:paraId="2BBECC89" w14:textId="77777777" w:rsidR="00647708" w:rsidRPr="00D25E59" w:rsidRDefault="0064770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7AD716CC" w14:textId="77777777" w:rsidR="002A2068" w:rsidRPr="00D25E59" w:rsidRDefault="002A206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1B97883" w14:textId="463859BA" w:rsidR="001069C8" w:rsidRPr="00D25E59" w:rsidRDefault="001069C8" w:rsidP="001069C8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25E5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53512423" w14:textId="77777777" w:rsidR="001069C8" w:rsidRPr="00D25E59" w:rsidRDefault="001069C8" w:rsidP="00D93857">
      <w:pPr>
        <w:spacing w:after="0"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D25E59">
        <w:rPr>
          <w:rFonts w:asciiTheme="minorHAnsi" w:hAnsiTheme="minorHAnsi" w:cstheme="minorHAnsi"/>
          <w:i/>
        </w:rPr>
        <w:t>(miejscowość, data)</w:t>
      </w:r>
    </w:p>
    <w:p w14:paraId="5E131CD3" w14:textId="77777777" w:rsidR="00B87480" w:rsidRPr="00D25E59" w:rsidRDefault="00B87480" w:rsidP="00D93857">
      <w:pPr>
        <w:spacing w:after="0" w:line="276" w:lineRule="auto"/>
        <w:contextualSpacing/>
        <w:jc w:val="both"/>
        <w:rPr>
          <w:rFonts w:asciiTheme="minorHAnsi" w:hAnsiTheme="minorHAnsi" w:cstheme="minorHAnsi"/>
          <w:i/>
        </w:rPr>
      </w:pPr>
    </w:p>
    <w:p w14:paraId="503D41DC" w14:textId="75FF4BFD" w:rsidR="00D93857" w:rsidRPr="00D25E59" w:rsidRDefault="00D93857" w:rsidP="00D93857">
      <w:pPr>
        <w:spacing w:after="0" w:line="276" w:lineRule="auto"/>
        <w:contextualSpacing/>
        <w:jc w:val="both"/>
        <w:rPr>
          <w:rFonts w:asciiTheme="minorHAnsi" w:hAnsiTheme="minorHAnsi" w:cstheme="minorHAnsi"/>
          <w:i/>
        </w:rPr>
      </w:pPr>
      <w:r w:rsidRPr="00D25E59">
        <w:rPr>
          <w:rFonts w:asciiTheme="minorHAnsi" w:hAnsiTheme="minorHAnsi" w:cstheme="minorHAnsi"/>
          <w:i/>
        </w:rPr>
        <w:t>…………………………………………………………………………..</w:t>
      </w:r>
    </w:p>
    <w:p w14:paraId="591469F7" w14:textId="77777777" w:rsidR="001069C8" w:rsidRPr="00D25E59" w:rsidRDefault="00D93857" w:rsidP="00D93857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D25E59">
        <w:rPr>
          <w:rFonts w:asciiTheme="minorHAnsi" w:hAnsiTheme="minorHAnsi" w:cstheme="minorHAnsi"/>
          <w:i/>
        </w:rPr>
        <w:t>(imię i nazwisko</w:t>
      </w:r>
      <w:r w:rsidR="000656C0" w:rsidRPr="00D25E59">
        <w:rPr>
          <w:rFonts w:asciiTheme="minorHAnsi" w:hAnsiTheme="minorHAnsi" w:cstheme="minorHAnsi"/>
          <w:i/>
        </w:rPr>
        <w:t xml:space="preserve"> lub </w:t>
      </w:r>
      <w:r w:rsidRPr="00D25E59">
        <w:rPr>
          <w:rFonts w:asciiTheme="minorHAnsi" w:hAnsiTheme="minorHAnsi" w:cstheme="minorHAnsi"/>
          <w:i/>
        </w:rPr>
        <w:t xml:space="preserve">nazwa) </w:t>
      </w:r>
      <w:r w:rsidR="000656C0" w:rsidRPr="00D25E59">
        <w:rPr>
          <w:rFonts w:asciiTheme="minorHAnsi" w:hAnsiTheme="minorHAnsi" w:cstheme="minorHAnsi"/>
          <w:i/>
        </w:rPr>
        <w:t xml:space="preserve">oraz </w:t>
      </w:r>
      <w:r w:rsidR="001069C8" w:rsidRPr="00D25E59">
        <w:rPr>
          <w:rFonts w:asciiTheme="minorHAnsi" w:hAnsiTheme="minorHAnsi" w:cstheme="minorHAnsi"/>
          <w:i/>
        </w:rPr>
        <w:t xml:space="preserve">(czytelny </w:t>
      </w:r>
      <w:r w:rsidR="00124E16" w:rsidRPr="00D25E59">
        <w:rPr>
          <w:rFonts w:asciiTheme="minorHAnsi" w:hAnsiTheme="minorHAnsi" w:cstheme="minorHAnsi"/>
          <w:i/>
        </w:rPr>
        <w:t xml:space="preserve">własnoręczny </w:t>
      </w:r>
      <w:r w:rsidR="001069C8" w:rsidRPr="00D25E59">
        <w:rPr>
          <w:rFonts w:asciiTheme="minorHAnsi" w:hAnsiTheme="minorHAnsi" w:cstheme="minorHAnsi"/>
          <w:i/>
        </w:rPr>
        <w:t>podpis</w:t>
      </w:r>
      <w:r w:rsidR="000656C0" w:rsidRPr="00D25E59">
        <w:rPr>
          <w:rFonts w:asciiTheme="minorHAnsi" w:hAnsiTheme="minorHAnsi" w:cstheme="minorHAnsi"/>
          <w:i/>
        </w:rPr>
        <w:t>/podpisy</w:t>
      </w:r>
      <w:r w:rsidR="001069C8" w:rsidRPr="00D25E59">
        <w:rPr>
          <w:rFonts w:asciiTheme="minorHAnsi" w:hAnsiTheme="minorHAnsi" w:cstheme="minorHAnsi"/>
          <w:i/>
        </w:rPr>
        <w:t>)</w:t>
      </w:r>
      <w:r w:rsidR="000115DB" w:rsidRPr="00D25E59">
        <w:rPr>
          <w:rFonts w:asciiTheme="minorHAnsi" w:hAnsiTheme="minorHAnsi" w:cstheme="minorHAnsi"/>
          <w:i/>
        </w:rPr>
        <w:t xml:space="preserve"> </w:t>
      </w:r>
    </w:p>
    <w:p w14:paraId="7F3208C9" w14:textId="77777777" w:rsidR="00647708" w:rsidRPr="00D25E59" w:rsidRDefault="00647708" w:rsidP="00AC03F1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14:paraId="3D8801FA" w14:textId="4A8DC125" w:rsidR="00384A50" w:rsidRPr="00D25E59" w:rsidRDefault="00A433AC" w:rsidP="00AC03F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25E59">
        <w:rPr>
          <w:rFonts w:asciiTheme="minorHAnsi" w:hAnsiTheme="minorHAnsi" w:cstheme="minorHAnsi"/>
          <w:b/>
        </w:rPr>
        <w:t>W imieniu Fundatora potwierdzam akceptację warunków oraz p</w:t>
      </w:r>
      <w:r w:rsidR="00647708" w:rsidRPr="00D25E59">
        <w:rPr>
          <w:rFonts w:asciiTheme="minorHAnsi" w:hAnsiTheme="minorHAnsi" w:cstheme="minorHAnsi"/>
          <w:b/>
        </w:rPr>
        <w:t>rzyję</w:t>
      </w:r>
      <w:r w:rsidRPr="00D25E59">
        <w:rPr>
          <w:rFonts w:asciiTheme="minorHAnsi" w:hAnsiTheme="minorHAnsi" w:cstheme="minorHAnsi"/>
          <w:b/>
        </w:rPr>
        <w:t>cie</w:t>
      </w:r>
      <w:r w:rsidR="00647708" w:rsidRPr="00D25E59">
        <w:rPr>
          <w:rFonts w:asciiTheme="minorHAnsi" w:hAnsiTheme="minorHAnsi" w:cstheme="minorHAnsi"/>
          <w:b/>
        </w:rPr>
        <w:t xml:space="preserve"> oświadczeni</w:t>
      </w:r>
      <w:r w:rsidRPr="00D25E59">
        <w:rPr>
          <w:rFonts w:asciiTheme="minorHAnsi" w:hAnsiTheme="minorHAnsi" w:cstheme="minorHAnsi"/>
          <w:b/>
        </w:rPr>
        <w:t>a</w:t>
      </w:r>
    </w:p>
    <w:p w14:paraId="05A7055A" w14:textId="77777777" w:rsidR="00B87480" w:rsidRPr="00D25E59" w:rsidRDefault="00B87480" w:rsidP="00647708">
      <w:pPr>
        <w:rPr>
          <w:rFonts w:asciiTheme="minorHAnsi" w:hAnsiTheme="minorHAnsi" w:cstheme="minorHAnsi"/>
        </w:rPr>
      </w:pPr>
    </w:p>
    <w:p w14:paraId="6C403926" w14:textId="0E198F9C" w:rsidR="00647708" w:rsidRPr="00D25E59" w:rsidRDefault="00647708" w:rsidP="00647708">
      <w:pPr>
        <w:rPr>
          <w:rFonts w:asciiTheme="minorHAnsi" w:hAnsiTheme="minorHAnsi" w:cstheme="minorHAnsi"/>
        </w:rPr>
      </w:pPr>
      <w:r w:rsidRPr="00D25E5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76DD6368" w14:textId="77777777" w:rsidR="00647708" w:rsidRPr="00D25E59" w:rsidRDefault="00647708" w:rsidP="00647708">
      <w:pPr>
        <w:rPr>
          <w:rFonts w:asciiTheme="minorHAnsi" w:hAnsiTheme="minorHAnsi" w:cstheme="minorHAnsi"/>
          <w:i/>
        </w:rPr>
      </w:pPr>
      <w:r w:rsidRPr="00D25E59">
        <w:rPr>
          <w:rFonts w:asciiTheme="minorHAnsi" w:hAnsiTheme="minorHAnsi" w:cstheme="minorHAnsi"/>
          <w:i/>
        </w:rPr>
        <w:t>(miejscowość, data)</w:t>
      </w:r>
    </w:p>
    <w:p w14:paraId="263B8FAF" w14:textId="77777777" w:rsidR="00AC03F1" w:rsidRPr="00D25E59" w:rsidRDefault="00AC03F1" w:rsidP="00647708">
      <w:pPr>
        <w:rPr>
          <w:rFonts w:asciiTheme="minorHAnsi" w:hAnsiTheme="minorHAnsi" w:cstheme="minorHAnsi"/>
          <w:i/>
        </w:rPr>
      </w:pPr>
    </w:p>
    <w:p w14:paraId="5603ECA3" w14:textId="77777777" w:rsidR="00647708" w:rsidRPr="00D25E59" w:rsidRDefault="00647708" w:rsidP="00647708">
      <w:pPr>
        <w:rPr>
          <w:rFonts w:asciiTheme="minorHAnsi" w:hAnsiTheme="minorHAnsi" w:cstheme="minorHAnsi"/>
          <w:i/>
        </w:rPr>
      </w:pPr>
      <w:r w:rsidRPr="00D25E59">
        <w:rPr>
          <w:rFonts w:asciiTheme="minorHAnsi" w:hAnsiTheme="minorHAnsi" w:cstheme="minorHAnsi"/>
          <w:i/>
        </w:rPr>
        <w:t>…………………………………………………………………………..</w:t>
      </w:r>
    </w:p>
    <w:p w14:paraId="6F9A0EAA" w14:textId="3B3797B6" w:rsidR="00647708" w:rsidRPr="00D25E59" w:rsidRDefault="00647708">
      <w:pPr>
        <w:rPr>
          <w:rFonts w:asciiTheme="minorHAnsi" w:hAnsiTheme="minorHAnsi" w:cstheme="minorHAnsi"/>
        </w:rPr>
      </w:pPr>
      <w:r w:rsidRPr="00D25E59">
        <w:rPr>
          <w:rFonts w:asciiTheme="minorHAnsi" w:hAnsiTheme="minorHAnsi" w:cstheme="minorHAnsi"/>
          <w:i/>
        </w:rPr>
        <w:t xml:space="preserve">(imię i nazwisko) oraz (podpis/podpisy) </w:t>
      </w:r>
    </w:p>
    <w:sectPr w:rsidR="00647708" w:rsidRPr="00D25E59" w:rsidSect="00B87480">
      <w:head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C59F" w14:textId="77777777" w:rsidR="009D6A6E" w:rsidRDefault="009D6A6E" w:rsidP="00AC5ABD">
      <w:pPr>
        <w:spacing w:after="0" w:line="240" w:lineRule="auto"/>
      </w:pPr>
      <w:r>
        <w:separator/>
      </w:r>
    </w:p>
  </w:endnote>
  <w:endnote w:type="continuationSeparator" w:id="0">
    <w:p w14:paraId="43C1B970" w14:textId="77777777" w:rsidR="009D6A6E" w:rsidRDefault="009D6A6E" w:rsidP="00A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A589" w14:textId="77777777" w:rsidR="009D6A6E" w:rsidRDefault="009D6A6E" w:rsidP="00AC5ABD">
      <w:pPr>
        <w:spacing w:after="0" w:line="240" w:lineRule="auto"/>
      </w:pPr>
      <w:r>
        <w:separator/>
      </w:r>
    </w:p>
  </w:footnote>
  <w:footnote w:type="continuationSeparator" w:id="0">
    <w:p w14:paraId="441BF411" w14:textId="77777777" w:rsidR="009D6A6E" w:rsidRDefault="009D6A6E" w:rsidP="00AC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FB1B" w14:textId="24ADB3B0" w:rsidR="003756D7" w:rsidRPr="002A2068" w:rsidRDefault="00085CAB" w:rsidP="00AC6589">
    <w:pPr>
      <w:pStyle w:val="Nagwek"/>
      <w:jc w:val="center"/>
      <w:rPr>
        <w:b/>
        <w:sz w:val="18"/>
        <w:szCs w:val="18"/>
      </w:rPr>
    </w:pPr>
    <w:bookmarkStart w:id="1" w:name="_Hlk5806648"/>
    <w:r>
      <w:rPr>
        <w:b/>
        <w:sz w:val="18"/>
        <w:szCs w:val="18"/>
      </w:rPr>
      <w:t xml:space="preserve">KONKURS </w:t>
    </w:r>
    <w:r w:rsidRPr="006B2B01">
      <w:rPr>
        <w:b/>
        <w:sz w:val="18"/>
        <w:szCs w:val="18"/>
      </w:rPr>
      <w:t>ARCHITEKTONICZNO-URBANISTYCZN</w:t>
    </w:r>
    <w:r>
      <w:rPr>
        <w:b/>
        <w:sz w:val="18"/>
        <w:szCs w:val="18"/>
      </w:rPr>
      <w:t>Y</w:t>
    </w:r>
    <w:r w:rsidRPr="006B2B01">
      <w:rPr>
        <w:b/>
        <w:sz w:val="18"/>
        <w:szCs w:val="18"/>
      </w:rPr>
      <w:t xml:space="preserve"> Z PREKWALIFIKACJĄ KANDYDATÓW (DWUETAPOWY) NA OPRACOWANIE KONCEPCJI ZESPOŁU ZABUDOWY MIESZKANIOWEJ WIELORODZINNEJ </w:t>
    </w:r>
    <w:r w:rsidR="009440CF">
      <w:rPr>
        <w:b/>
        <w:sz w:val="18"/>
        <w:szCs w:val="18"/>
      </w:rPr>
      <w:t xml:space="preserve">I USŁUGOWEJ </w:t>
    </w:r>
    <w:r w:rsidR="009C5D68">
      <w:rPr>
        <w:b/>
        <w:sz w:val="18"/>
        <w:szCs w:val="18"/>
      </w:rPr>
      <w:t>W OBSZARZE POMIĘDZY ULICAMI ZATORSKĄ I ODOLANOWSKĄ</w:t>
    </w:r>
    <w:r w:rsidR="002A2068" w:rsidRPr="002A2068">
      <w:rPr>
        <w:rFonts w:asciiTheme="minorHAnsi" w:hAnsiTheme="minorHAnsi" w:cstheme="minorHAnsi"/>
        <w:b/>
        <w:sz w:val="18"/>
        <w:szCs w:val="18"/>
      </w:rPr>
      <w:t xml:space="preserve"> WE WROCŁAWIU</w:t>
    </w:r>
  </w:p>
  <w:bookmarkEnd w:id="1"/>
  <w:p w14:paraId="5484E97D" w14:textId="77777777" w:rsidR="003756D7" w:rsidRDefault="003756D7" w:rsidP="003756D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FE4079" wp14:editId="79FC102F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FF549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1.5pt;margin-top:7pt;width:45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NkGQIAANsDAAAOAAAAZHJzL2Uyb0RvYy54bWysU02P2jAQvVfqf7B8hyQsYSEirKoAvWxb&#10;pN3+AGM7iUViW7YhQNVDV9p/tvu/OjYf3ba3qjlYtsfzZt57k+ndvm3QjhsrlMxx0o8x4pIqJmSV&#10;46+Py94YI+uIZKRRkuf4wC2+m71/N+10xgeqVg3jBgGItFmnc1w7p7MosrTmLbF9pbmEYKlMSxwc&#10;TRUxQzpAb5toEMejqFOGaaMotxZu56cgngX8suTUfSlLyx1qcgy9ubCasK79Gs2mJKsM0bWg5zbI&#10;P3TREiGh6BVqThxBWyP+gmoFNcqq0vWpaiNVloLywAHYJPEfbB5qonngAuJYfZXJ/j9Y+nm3Mkiw&#10;HINRkrRg0euPl2d6lGKDQFfrDujIwUJzJK9Pm5dnNPaaddpmkFrIlfGs6V4+6HtFNxZJVdREVjz0&#10;/njQAJj4jOi3FH+wGiqvu0+KwRuydSoIuC9N6yFBGrQPPh2uPvG9QxQu09vhTXqbYkQvsYhkl0Rt&#10;rPvIVQvdW7AbOieiql2hpIRpUCYJZcju3jrfFskuCb6qVEvRNGEoGom6HE/SQRoSrGoE80H/zJpq&#10;XTQG7Ygfq/AFjhB5+8yorWQBrOaELc57R0Rz2kPxRno8IAbtnHenufk2iSeL8WI87A0Ho0VvGDPW&#10;+7Ashr3RMrlN5zfzopgn389VL/lBZK/ryaG1YoeVuYgPExT4nqfdj+jbc7Do1z85+wkAAP//AwBQ&#10;SwMEFAAGAAgAAAAhAFRfKCbbAAAABwEAAA8AAABkcnMvZG93bnJldi54bWxMj0FPwzAMhe9I/IfI&#10;SFwQSzYYsNJ0mpA4cGSbxNVrTFtonKpJ17JfjxEHOFl+z3r+Xr6efKuO1McmsIX5zIAiLoNruLKw&#10;3z1fP4CKCdlhG5gsfFGEdXF+lmPmwsivdNymSkkIxwwt1Cl1mdaxrMljnIWOWLz30HtMsvaVdj2O&#10;Eu5bvTDmTntsWD7U2NFTTeXndvAWKA7LudmsfLV/OY1Xb4vTx9jtrL28mDaPoBJN6e8YfvAFHQph&#10;OoSBXVSthRtpkkS+lSn2ytwvQR1+BV3k+j9/8Q0AAP//AwBQSwECLQAUAAYACAAAACEAtoM4kv4A&#10;AADhAQAAEwAAAAAAAAAAAAAAAAAAAAAAW0NvbnRlbnRfVHlwZXNdLnhtbFBLAQItABQABgAIAAAA&#10;IQA4/SH/1gAAAJQBAAALAAAAAAAAAAAAAAAAAC8BAABfcmVscy8ucmVsc1BLAQItABQABgAIAAAA&#10;IQAyzoNkGQIAANsDAAAOAAAAAAAAAAAAAAAAAC4CAABkcnMvZTJvRG9jLnhtbFBLAQItABQABgAI&#10;AAAAIQBUXygm2wAAAAcBAAAPAAAAAAAAAAAAAAAAAHMEAABkcnMvZG93bnJldi54bWxQSwUGAAAA&#10;AAQABADzAAAAewUAAAAA&#10;"/>
          </w:pict>
        </mc:Fallback>
      </mc:AlternateContent>
    </w:r>
  </w:p>
  <w:p w14:paraId="32201C2F" w14:textId="3DEE19BA" w:rsidR="00AC5ABD" w:rsidRPr="003756D7" w:rsidRDefault="00AC5ABD" w:rsidP="00375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ABD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F7D"/>
    <w:multiLevelType w:val="multilevel"/>
    <w:tmpl w:val="35988E7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4">
      <w:start w:val="27"/>
      <w:numFmt w:val="lowerLetter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709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2" w15:restartNumberingAfterBreak="0">
    <w:nsid w:val="20EB1572"/>
    <w:multiLevelType w:val="multilevel"/>
    <w:tmpl w:val="DA30E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A93F64"/>
    <w:multiLevelType w:val="hybridMultilevel"/>
    <w:tmpl w:val="BFDE2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256AE"/>
    <w:multiLevelType w:val="hybridMultilevel"/>
    <w:tmpl w:val="4A74D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C66B0"/>
    <w:multiLevelType w:val="hybridMultilevel"/>
    <w:tmpl w:val="433A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4168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279A4"/>
    <w:multiLevelType w:val="hybridMultilevel"/>
    <w:tmpl w:val="BB5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F7708"/>
    <w:multiLevelType w:val="hybridMultilevel"/>
    <w:tmpl w:val="7D7208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87085D"/>
    <w:multiLevelType w:val="hybridMultilevel"/>
    <w:tmpl w:val="24EA6EB4"/>
    <w:lvl w:ilvl="0" w:tplc="E94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EC593E"/>
    <w:multiLevelType w:val="hybridMultilevel"/>
    <w:tmpl w:val="631E0AB4"/>
    <w:lvl w:ilvl="0" w:tplc="B45E2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57B83"/>
    <w:multiLevelType w:val="hybridMultilevel"/>
    <w:tmpl w:val="342A8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31006"/>
    <w:multiLevelType w:val="hybridMultilevel"/>
    <w:tmpl w:val="8D940304"/>
    <w:lvl w:ilvl="0" w:tplc="09683C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D353F4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3112"/>
    <w:multiLevelType w:val="hybridMultilevel"/>
    <w:tmpl w:val="60FE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76A2"/>
    <w:multiLevelType w:val="hybridMultilevel"/>
    <w:tmpl w:val="FEA25A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A07D10"/>
    <w:multiLevelType w:val="hybridMultilevel"/>
    <w:tmpl w:val="C7244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520FF"/>
    <w:multiLevelType w:val="hybridMultilevel"/>
    <w:tmpl w:val="CD2A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C96"/>
    <w:multiLevelType w:val="hybridMultilevel"/>
    <w:tmpl w:val="BAE6BD36"/>
    <w:lvl w:ilvl="0" w:tplc="8AE05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3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4"/>
  </w:num>
  <w:num w:numId="17">
    <w:abstractNumId w:val="6"/>
  </w:num>
  <w:num w:numId="18">
    <w:abstractNumId w:val="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C8"/>
    <w:rsid w:val="000115DB"/>
    <w:rsid w:val="00013903"/>
    <w:rsid w:val="00014394"/>
    <w:rsid w:val="000310A5"/>
    <w:rsid w:val="00056B13"/>
    <w:rsid w:val="000656C0"/>
    <w:rsid w:val="000666C8"/>
    <w:rsid w:val="00077FBA"/>
    <w:rsid w:val="00085CAB"/>
    <w:rsid w:val="000A6AB2"/>
    <w:rsid w:val="000A6F13"/>
    <w:rsid w:val="000D074A"/>
    <w:rsid w:val="000E0171"/>
    <w:rsid w:val="000E350B"/>
    <w:rsid w:val="000F4DDE"/>
    <w:rsid w:val="001069C8"/>
    <w:rsid w:val="0011014A"/>
    <w:rsid w:val="001123D4"/>
    <w:rsid w:val="001138F3"/>
    <w:rsid w:val="00124E16"/>
    <w:rsid w:val="001457A2"/>
    <w:rsid w:val="001525CF"/>
    <w:rsid w:val="00153136"/>
    <w:rsid w:val="001629F6"/>
    <w:rsid w:val="00162B0D"/>
    <w:rsid w:val="001666A7"/>
    <w:rsid w:val="00167BF7"/>
    <w:rsid w:val="00192C55"/>
    <w:rsid w:val="001B38C2"/>
    <w:rsid w:val="001C230D"/>
    <w:rsid w:val="001C3768"/>
    <w:rsid w:val="001E1913"/>
    <w:rsid w:val="001E7964"/>
    <w:rsid w:val="001F0796"/>
    <w:rsid w:val="0022121C"/>
    <w:rsid w:val="00226C4E"/>
    <w:rsid w:val="00287460"/>
    <w:rsid w:val="00290C08"/>
    <w:rsid w:val="002A2068"/>
    <w:rsid w:val="002A6DE3"/>
    <w:rsid w:val="002B7745"/>
    <w:rsid w:val="002C2B23"/>
    <w:rsid w:val="002D08C9"/>
    <w:rsid w:val="002D68DB"/>
    <w:rsid w:val="002E0338"/>
    <w:rsid w:val="002E69E8"/>
    <w:rsid w:val="002F09E3"/>
    <w:rsid w:val="00304D4C"/>
    <w:rsid w:val="0030557F"/>
    <w:rsid w:val="00362F4C"/>
    <w:rsid w:val="003756D7"/>
    <w:rsid w:val="00384A50"/>
    <w:rsid w:val="003E2A2C"/>
    <w:rsid w:val="00404D13"/>
    <w:rsid w:val="00413EE2"/>
    <w:rsid w:val="0042438C"/>
    <w:rsid w:val="00450BE2"/>
    <w:rsid w:val="00453560"/>
    <w:rsid w:val="00454854"/>
    <w:rsid w:val="004B6AA1"/>
    <w:rsid w:val="004C123D"/>
    <w:rsid w:val="004C3234"/>
    <w:rsid w:val="004D2F1C"/>
    <w:rsid w:val="004D4CC4"/>
    <w:rsid w:val="004E2F01"/>
    <w:rsid w:val="004F63FE"/>
    <w:rsid w:val="00501373"/>
    <w:rsid w:val="00516A97"/>
    <w:rsid w:val="00517E01"/>
    <w:rsid w:val="00536815"/>
    <w:rsid w:val="00545325"/>
    <w:rsid w:val="00556135"/>
    <w:rsid w:val="005566D6"/>
    <w:rsid w:val="005659E9"/>
    <w:rsid w:val="005729A8"/>
    <w:rsid w:val="00595D8C"/>
    <w:rsid w:val="005A2D74"/>
    <w:rsid w:val="005C04C7"/>
    <w:rsid w:val="005C6EA7"/>
    <w:rsid w:val="005D5B49"/>
    <w:rsid w:val="00600308"/>
    <w:rsid w:val="00626808"/>
    <w:rsid w:val="00646052"/>
    <w:rsid w:val="00647708"/>
    <w:rsid w:val="006639B6"/>
    <w:rsid w:val="00682436"/>
    <w:rsid w:val="00690A27"/>
    <w:rsid w:val="006B5B43"/>
    <w:rsid w:val="006B6DA2"/>
    <w:rsid w:val="006B7233"/>
    <w:rsid w:val="006C427C"/>
    <w:rsid w:val="006D132A"/>
    <w:rsid w:val="006D6AC4"/>
    <w:rsid w:val="006F3043"/>
    <w:rsid w:val="007005B0"/>
    <w:rsid w:val="007040FA"/>
    <w:rsid w:val="007140E4"/>
    <w:rsid w:val="0073503E"/>
    <w:rsid w:val="007417A2"/>
    <w:rsid w:val="00744D42"/>
    <w:rsid w:val="00751D64"/>
    <w:rsid w:val="007528CA"/>
    <w:rsid w:val="0077631E"/>
    <w:rsid w:val="00781AE2"/>
    <w:rsid w:val="007A563B"/>
    <w:rsid w:val="007C2C48"/>
    <w:rsid w:val="007C3634"/>
    <w:rsid w:val="007E66CF"/>
    <w:rsid w:val="007F0507"/>
    <w:rsid w:val="007F3AC3"/>
    <w:rsid w:val="00815B12"/>
    <w:rsid w:val="00820273"/>
    <w:rsid w:val="008448C3"/>
    <w:rsid w:val="0086336B"/>
    <w:rsid w:val="0087121A"/>
    <w:rsid w:val="0087759A"/>
    <w:rsid w:val="00882929"/>
    <w:rsid w:val="008C52A9"/>
    <w:rsid w:val="008D3E74"/>
    <w:rsid w:val="008E6E7A"/>
    <w:rsid w:val="008E6E8B"/>
    <w:rsid w:val="00910AC8"/>
    <w:rsid w:val="009150CB"/>
    <w:rsid w:val="00921CA0"/>
    <w:rsid w:val="00927177"/>
    <w:rsid w:val="009440CF"/>
    <w:rsid w:val="009449CC"/>
    <w:rsid w:val="00946FFF"/>
    <w:rsid w:val="0095698A"/>
    <w:rsid w:val="009651E0"/>
    <w:rsid w:val="00972AC2"/>
    <w:rsid w:val="009A1EAF"/>
    <w:rsid w:val="009C5C76"/>
    <w:rsid w:val="009C5D68"/>
    <w:rsid w:val="009C60BF"/>
    <w:rsid w:val="009C7403"/>
    <w:rsid w:val="009D2C09"/>
    <w:rsid w:val="009D4A5D"/>
    <w:rsid w:val="009D6A6E"/>
    <w:rsid w:val="009E57CB"/>
    <w:rsid w:val="00A06E3E"/>
    <w:rsid w:val="00A27D64"/>
    <w:rsid w:val="00A40F83"/>
    <w:rsid w:val="00A433AC"/>
    <w:rsid w:val="00A578E2"/>
    <w:rsid w:val="00A77802"/>
    <w:rsid w:val="00A861DC"/>
    <w:rsid w:val="00A92B5D"/>
    <w:rsid w:val="00AA53BD"/>
    <w:rsid w:val="00AB1396"/>
    <w:rsid w:val="00AB41A5"/>
    <w:rsid w:val="00AB61B3"/>
    <w:rsid w:val="00AC03F1"/>
    <w:rsid w:val="00AC4A4C"/>
    <w:rsid w:val="00AC508F"/>
    <w:rsid w:val="00AC5ABD"/>
    <w:rsid w:val="00AC6589"/>
    <w:rsid w:val="00B0791B"/>
    <w:rsid w:val="00B130B1"/>
    <w:rsid w:val="00B16F01"/>
    <w:rsid w:val="00B53E1F"/>
    <w:rsid w:val="00B70F33"/>
    <w:rsid w:val="00B87480"/>
    <w:rsid w:val="00B94965"/>
    <w:rsid w:val="00BC756D"/>
    <w:rsid w:val="00BD31AE"/>
    <w:rsid w:val="00BE64F2"/>
    <w:rsid w:val="00BE6706"/>
    <w:rsid w:val="00BE759A"/>
    <w:rsid w:val="00C257B0"/>
    <w:rsid w:val="00C4603F"/>
    <w:rsid w:val="00C550E6"/>
    <w:rsid w:val="00C6055F"/>
    <w:rsid w:val="00C678B0"/>
    <w:rsid w:val="00C7480A"/>
    <w:rsid w:val="00CB5708"/>
    <w:rsid w:val="00CB7C8E"/>
    <w:rsid w:val="00CE40CA"/>
    <w:rsid w:val="00D00315"/>
    <w:rsid w:val="00D107BF"/>
    <w:rsid w:val="00D17E24"/>
    <w:rsid w:val="00D230AB"/>
    <w:rsid w:val="00D25E59"/>
    <w:rsid w:val="00D347DB"/>
    <w:rsid w:val="00D55B5C"/>
    <w:rsid w:val="00D64CAB"/>
    <w:rsid w:val="00D74248"/>
    <w:rsid w:val="00D92549"/>
    <w:rsid w:val="00D93857"/>
    <w:rsid w:val="00DD1C56"/>
    <w:rsid w:val="00DD1E92"/>
    <w:rsid w:val="00DD339F"/>
    <w:rsid w:val="00DF2290"/>
    <w:rsid w:val="00DF683E"/>
    <w:rsid w:val="00E3636F"/>
    <w:rsid w:val="00E370EF"/>
    <w:rsid w:val="00E5666F"/>
    <w:rsid w:val="00E641FD"/>
    <w:rsid w:val="00E66F5D"/>
    <w:rsid w:val="00E97288"/>
    <w:rsid w:val="00EA6427"/>
    <w:rsid w:val="00EA6CBD"/>
    <w:rsid w:val="00EB758D"/>
    <w:rsid w:val="00EE2C73"/>
    <w:rsid w:val="00EE46FA"/>
    <w:rsid w:val="00F056D9"/>
    <w:rsid w:val="00F11037"/>
    <w:rsid w:val="00F1473C"/>
    <w:rsid w:val="00F235DE"/>
    <w:rsid w:val="00F424A2"/>
    <w:rsid w:val="00F519BD"/>
    <w:rsid w:val="00F56CE4"/>
    <w:rsid w:val="00FA71B9"/>
    <w:rsid w:val="00FB149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55A"/>
  <w15:chartTrackingRefBased/>
  <w15:docId w15:val="{49E8D95D-0FFE-4D26-9CA8-A7B7DD06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C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AB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3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3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F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FB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8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80A"/>
    <w:rPr>
      <w:vertAlign w:val="superscript"/>
    </w:rPr>
  </w:style>
  <w:style w:type="paragraph" w:customStyle="1" w:styleId="Level1">
    <w:name w:val="Level 1"/>
    <w:basedOn w:val="Normalny"/>
    <w:next w:val="Normalny"/>
    <w:uiPriority w:val="99"/>
    <w:rsid w:val="00AC4A4C"/>
    <w:pPr>
      <w:numPr>
        <w:numId w:val="8"/>
      </w:numPr>
      <w:spacing w:after="210" w:line="264" w:lineRule="auto"/>
      <w:jc w:val="both"/>
      <w:outlineLvl w:val="0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2">
    <w:name w:val="Level 2"/>
    <w:basedOn w:val="Normalny"/>
    <w:next w:val="Normalny"/>
    <w:uiPriority w:val="99"/>
    <w:rsid w:val="00AC4A4C"/>
    <w:pPr>
      <w:numPr>
        <w:ilvl w:val="1"/>
        <w:numId w:val="8"/>
      </w:numPr>
      <w:spacing w:after="210" w:line="264" w:lineRule="auto"/>
      <w:jc w:val="both"/>
      <w:outlineLvl w:val="1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3">
    <w:name w:val="Level 3"/>
    <w:basedOn w:val="Normalny"/>
    <w:next w:val="Normalny"/>
    <w:uiPriority w:val="99"/>
    <w:rsid w:val="00AC4A4C"/>
    <w:pPr>
      <w:numPr>
        <w:ilvl w:val="2"/>
        <w:numId w:val="8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4">
    <w:name w:val="Level 4"/>
    <w:basedOn w:val="Normalny"/>
    <w:next w:val="Normalny"/>
    <w:uiPriority w:val="99"/>
    <w:rsid w:val="00AC4A4C"/>
    <w:pPr>
      <w:numPr>
        <w:ilvl w:val="3"/>
        <w:numId w:val="8"/>
      </w:numPr>
      <w:spacing w:after="210" w:line="264" w:lineRule="auto"/>
      <w:jc w:val="both"/>
      <w:outlineLvl w:val="3"/>
    </w:pPr>
    <w:rPr>
      <w:rFonts w:ascii="Arial" w:eastAsia="Times New Roman" w:hAnsi="Arial"/>
      <w:kern w:val="28"/>
      <w:sz w:val="21"/>
      <w:szCs w:val="20"/>
      <w:lang w:val="en-GB"/>
    </w:rPr>
  </w:style>
  <w:style w:type="paragraph" w:customStyle="1" w:styleId="Level5">
    <w:name w:val="Level 5"/>
    <w:basedOn w:val="Normalny"/>
    <w:next w:val="Normalny"/>
    <w:uiPriority w:val="99"/>
    <w:rsid w:val="00AC4A4C"/>
    <w:pPr>
      <w:numPr>
        <w:ilvl w:val="4"/>
        <w:numId w:val="8"/>
      </w:numPr>
      <w:spacing w:after="210" w:line="264" w:lineRule="auto"/>
      <w:jc w:val="both"/>
      <w:outlineLvl w:val="4"/>
    </w:pPr>
    <w:rPr>
      <w:rFonts w:ascii="Arial" w:eastAsia="Times New Roman" w:hAnsi="Arial"/>
      <w:kern w:val="28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810030D77CB4C81DD3949BE330292" ma:contentTypeVersion="10" ma:contentTypeDescription="Utwórz nowy dokument." ma:contentTypeScope="" ma:versionID="b85de0a0ab06fd8625f0219d2167d356">
  <xsd:schema xmlns:xsd="http://www.w3.org/2001/XMLSchema" xmlns:xs="http://www.w3.org/2001/XMLSchema" xmlns:p="http://schemas.microsoft.com/office/2006/metadata/properties" xmlns:ns2="aebfd702-4e79-4d01-b0b3-aa5338803d34" xmlns:ns3="c093aaeb-f29d-4b64-9a02-5488a2b6d9e0" targetNamespace="http://schemas.microsoft.com/office/2006/metadata/properties" ma:root="true" ma:fieldsID="116f1046192b0cb59f2e939493651692" ns2:_="" ns3:_="">
    <xsd:import namespace="aebfd702-4e79-4d01-b0b3-aa5338803d34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d702-4e79-4d01-b0b3-aa5338803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C2DC-C8EC-418A-88AC-536DCCE89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4E8F4-56EE-45E7-B93B-B812CA1E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d702-4e79-4d01-b0b3-aa5338803d34"/>
    <ds:schemaRef ds:uri="c093aaeb-f29d-4b64-9a02-5488a2b6d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7D1EF-B4DA-40FD-B4ED-A17816BA0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F7FF82-0568-4F34-9F9A-63D7F5CB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Kuch</dc:creator>
  <cp:keywords/>
  <dc:description/>
  <cp:lastModifiedBy>Rafał Mroczkowski</cp:lastModifiedBy>
  <cp:revision>3</cp:revision>
  <dcterms:created xsi:type="dcterms:W3CDTF">2020-04-02T15:12:00Z</dcterms:created>
  <dcterms:modified xsi:type="dcterms:W3CDTF">2020-04-03T07:02:00Z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0x010100819810030D77CB4C81DD3949BE330292</vt:lpwstr>
  </property>
</Properties>
</file>